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69" w:rsidRPr="00303D69" w:rsidRDefault="00303D69" w:rsidP="00303D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1.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Одноуровневая банковская система предусматривает взаимосвязи: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по вертикали и горизонтали;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горизонтали;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вертикали.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2.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Элементом банковской системы не является: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небанковская кредитная организация, имеющая лицензию на право совершения банковских операций;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коммерческий банк;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казначейство.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3.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В Советском Союзе функционировала банковская система: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одноуровневая;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трехуровневая;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 многоуровневая.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4.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Юридический статус банка определяется: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банковским законодательством;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центральным банком;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президентом страны.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5.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Банковской деятельностью в Российской Федерации можно заниматься при наличии: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лицензии Министерства финансов РФ;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лицензии Банка России;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разрешения Государственной Думы.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6.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Структурными подразделениями Банка России не являются: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национальные банки автономных республик;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общества взаимного кредита;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полевые учреждения.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7.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По характеру выполняемых операций коммерческие банки подразделяют: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на универсальные и специализированные;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3D69">
        <w:rPr>
          <w:rFonts w:ascii="Times New Roman" w:hAnsi="Times New Roman" w:cs="Times New Roman"/>
          <w:sz w:val="24"/>
          <w:szCs w:val="24"/>
        </w:rPr>
        <w:t>бесфилиальные</w:t>
      </w:r>
      <w:proofErr w:type="spellEnd"/>
      <w:r w:rsidRPr="00303D69">
        <w:rPr>
          <w:rFonts w:ascii="Times New Roman" w:hAnsi="Times New Roman" w:cs="Times New Roman"/>
          <w:sz w:val="24"/>
          <w:szCs w:val="24"/>
        </w:rPr>
        <w:t xml:space="preserve"> и многофилиальные;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государственные, акционерные, кооперативные, частные и смешанные.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8.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Кредитной организации российским банковским законодательством запрещено заниматься: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кредитной деятельностью;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торговой деятельностью;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открытием и ведением счетов физических и юридических лиц.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9.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Юридические лица — клиенты российского коммерческого банка получают наличные деньги на основании: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денежных чеков;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платежных требований;</w:t>
      </w:r>
    </w:p>
    <w:p w:rsidR="00652306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платежных поручений.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10.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303D6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03D69">
        <w:rPr>
          <w:rFonts w:ascii="Times New Roman" w:hAnsi="Times New Roman" w:cs="Times New Roman"/>
          <w:b/>
          <w:sz w:val="24"/>
          <w:szCs w:val="24"/>
        </w:rPr>
        <w:t xml:space="preserve"> древние века кредитные операции носили в основном характер: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ростовщический;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инновационный;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потребительский.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11.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Какова особенность банковской системы, обусловленная национальными традициями и историческим опытом развития страны: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значимость;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уникальность;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простота?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12.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Банки делят на универсальные и специализированные: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по характеру операций;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сфере обслуживания;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функциональному назначению.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13.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Коммерческий банк — это: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структурное подразделен</w:t>
      </w:r>
      <w:r w:rsidR="001A6BC0">
        <w:rPr>
          <w:rFonts w:ascii="Times New Roman" w:hAnsi="Times New Roman" w:cs="Times New Roman"/>
          <w:sz w:val="24"/>
          <w:szCs w:val="24"/>
        </w:rPr>
        <w:t>ие Министерства финансов Россий</w:t>
      </w:r>
      <w:bookmarkStart w:id="0" w:name="_GoBack"/>
      <w:bookmarkEnd w:id="0"/>
      <w:r w:rsidRPr="00303D69"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хранилище золотовалютных резервов;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посредник в расчетах и кредитовании.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14.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В соответствии с российским законодательством коллегиальным органом и высшим органом управления Банка России является: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правление;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национальный банковский совет;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комитет банковского надзора.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15.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Целью деятельности Центрального банка РФ не является: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выдача кредитов кредитным организациям;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кредитование физических лиц;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кредитование правительства.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16.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Коммерческий банк выполняет функцию: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эмиссионного центра государства;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банка банков;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аккумуляции средств в депозиты.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17.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Функцией коммерческого банка является: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эмиссия банкнот;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расчетно-кассовое обслуживание клиентов;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кредитование центрального банка.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18.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Какая сфера политики коммерческого банка представляет собой систему средств взаимодействия банка с потенциальными потребителями банковских услуг: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товарная;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ценовая;</w:t>
      </w:r>
    </w:p>
    <w:p w:rsid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коммуникационная?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19.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Весь набор банковских услуг дл</w:t>
      </w:r>
      <w:r>
        <w:rPr>
          <w:rFonts w:ascii="Times New Roman" w:hAnsi="Times New Roman" w:cs="Times New Roman"/>
          <w:b/>
          <w:sz w:val="24"/>
          <w:szCs w:val="24"/>
        </w:rPr>
        <w:t>я всех категорий клиентов выпол</w:t>
      </w:r>
      <w:r w:rsidRPr="00303D69">
        <w:rPr>
          <w:rFonts w:ascii="Times New Roman" w:hAnsi="Times New Roman" w:cs="Times New Roman"/>
          <w:b/>
          <w:sz w:val="24"/>
          <w:szCs w:val="24"/>
        </w:rPr>
        <w:t>няют: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инновационные банки;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универсальные банки;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депозитные банки.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20.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Банковская система включает совокупность элементов: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полностью идентичных;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взаимосвязанных;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случайных.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21.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Структура банковской системы определяется: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президентом страны;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количеством кредитных институтов;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конкретными общественно-экономическими условиями.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22.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Современные коммерческие банки осуществляют обслуживание: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предприятий, организаций и населения;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только предприятий и организаций;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только предприятий, организаций и Центрального банка РФ.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23.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Коммерческий банк выполняет функцию: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кассира правительства;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посредничества в кредите;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органа банковского надзора.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24.</w:t>
      </w:r>
      <w:r w:rsidRPr="00303D69">
        <w:rPr>
          <w:rFonts w:ascii="Times New Roman" w:hAnsi="Times New Roman" w:cs="Times New Roman"/>
          <w:b/>
          <w:sz w:val="24"/>
          <w:szCs w:val="24"/>
        </w:rPr>
        <w:tab/>
        <w:t>В соответствии с российским банковским законодательством коммерческие банки имеют право: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конкурировать с центральным банком;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поддерживать стабильность банковской системы;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  <w:t>открывать и вести счета физических и юридических лиц.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25. Какая деятельность банка со</w:t>
      </w:r>
      <w:r>
        <w:rPr>
          <w:rFonts w:ascii="Times New Roman" w:hAnsi="Times New Roman" w:cs="Times New Roman"/>
          <w:b/>
          <w:sz w:val="24"/>
          <w:szCs w:val="24"/>
        </w:rPr>
        <w:t>стоит в оказании услуг по хране</w:t>
      </w:r>
      <w:r w:rsidRPr="00303D69">
        <w:rPr>
          <w:rFonts w:ascii="Times New Roman" w:hAnsi="Times New Roman" w:cs="Times New Roman"/>
          <w:b/>
          <w:sz w:val="24"/>
          <w:szCs w:val="24"/>
        </w:rPr>
        <w:t xml:space="preserve">нию, опеке, попечительству </w:t>
      </w:r>
      <w:r>
        <w:rPr>
          <w:rFonts w:ascii="Times New Roman" w:hAnsi="Times New Roman" w:cs="Times New Roman"/>
          <w:b/>
          <w:sz w:val="24"/>
          <w:szCs w:val="24"/>
        </w:rPr>
        <w:t>сертификатов ценных бумаг клиен</w:t>
      </w:r>
      <w:r w:rsidRPr="00303D69">
        <w:rPr>
          <w:rFonts w:ascii="Times New Roman" w:hAnsi="Times New Roman" w:cs="Times New Roman"/>
          <w:b/>
          <w:sz w:val="24"/>
          <w:szCs w:val="24"/>
        </w:rPr>
        <w:t>тов и учету перехода прав на них: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а)</w:t>
      </w:r>
      <w:r w:rsidRPr="00303D69">
        <w:rPr>
          <w:rFonts w:ascii="Times New Roman" w:hAnsi="Times New Roman" w:cs="Times New Roman"/>
          <w:sz w:val="24"/>
          <w:szCs w:val="24"/>
        </w:rPr>
        <w:tab/>
        <w:t>депозитная;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б)</w:t>
      </w:r>
      <w:r w:rsidRPr="00303D69">
        <w:rPr>
          <w:rFonts w:ascii="Times New Roman" w:hAnsi="Times New Roman" w:cs="Times New Roman"/>
          <w:sz w:val="24"/>
          <w:szCs w:val="24"/>
        </w:rPr>
        <w:tab/>
        <w:t>депозитарная;</w:t>
      </w:r>
    </w:p>
    <w:p w:rsid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sz w:val="24"/>
          <w:szCs w:val="24"/>
        </w:rPr>
        <w:t>в)</w:t>
      </w:r>
      <w:r w:rsidRPr="00303D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3D69">
        <w:rPr>
          <w:rFonts w:ascii="Times New Roman" w:hAnsi="Times New Roman" w:cs="Times New Roman"/>
          <w:sz w:val="24"/>
          <w:szCs w:val="24"/>
        </w:rPr>
        <w:t>факторинговая</w:t>
      </w:r>
      <w:proofErr w:type="spellEnd"/>
      <w:r w:rsidRPr="00303D69">
        <w:rPr>
          <w:rFonts w:ascii="Times New Roman" w:hAnsi="Times New Roman" w:cs="Times New Roman"/>
          <w:sz w:val="24"/>
          <w:szCs w:val="24"/>
        </w:rPr>
        <w:t>?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26.</w:t>
      </w:r>
      <w:r w:rsidRPr="00303D69">
        <w:rPr>
          <w:rFonts w:ascii="Times New Roman" w:hAnsi="Times New Roman" w:cs="Times New Roman"/>
          <w:sz w:val="24"/>
          <w:szCs w:val="24"/>
        </w:rPr>
        <w:tab/>
        <w:t>Организация, созданная для привлечения денежных средств и размещения их от своего имени</w:t>
      </w:r>
      <w:r>
        <w:rPr>
          <w:rFonts w:ascii="Times New Roman" w:hAnsi="Times New Roman" w:cs="Times New Roman"/>
          <w:sz w:val="24"/>
          <w:szCs w:val="24"/>
        </w:rPr>
        <w:t xml:space="preserve"> на условиях возвратности, плат</w:t>
      </w:r>
      <w:r w:rsidRPr="00303D69">
        <w:rPr>
          <w:rFonts w:ascii="Times New Roman" w:hAnsi="Times New Roman" w:cs="Times New Roman"/>
          <w:sz w:val="24"/>
          <w:szCs w:val="24"/>
        </w:rPr>
        <w:t>ности и срочности, — это ...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27.</w:t>
      </w:r>
      <w:r w:rsidRPr="00303D69">
        <w:rPr>
          <w:rFonts w:ascii="Times New Roman" w:hAnsi="Times New Roman" w:cs="Times New Roman"/>
          <w:sz w:val="24"/>
          <w:szCs w:val="24"/>
        </w:rPr>
        <w:tab/>
        <w:t>Передача в доверительное управление отдельных ценных бумаг и их портфелей; платежные</w:t>
      </w:r>
      <w:r>
        <w:rPr>
          <w:rFonts w:ascii="Times New Roman" w:hAnsi="Times New Roman" w:cs="Times New Roman"/>
          <w:sz w:val="24"/>
          <w:szCs w:val="24"/>
        </w:rPr>
        <w:t xml:space="preserve"> функции, связанные с обслужива</w:t>
      </w:r>
      <w:r w:rsidRPr="00303D69">
        <w:rPr>
          <w:rFonts w:ascii="Times New Roman" w:hAnsi="Times New Roman" w:cs="Times New Roman"/>
          <w:sz w:val="24"/>
          <w:szCs w:val="24"/>
        </w:rPr>
        <w:t>нием ценных бумаг; управл</w:t>
      </w:r>
      <w:r>
        <w:rPr>
          <w:rFonts w:ascii="Times New Roman" w:hAnsi="Times New Roman" w:cs="Times New Roman"/>
          <w:sz w:val="24"/>
          <w:szCs w:val="24"/>
        </w:rPr>
        <w:t>ение активами пенсионных и инве</w:t>
      </w:r>
      <w:r w:rsidRPr="00303D69">
        <w:rPr>
          <w:rFonts w:ascii="Times New Roman" w:hAnsi="Times New Roman" w:cs="Times New Roman"/>
          <w:sz w:val="24"/>
          <w:szCs w:val="24"/>
        </w:rPr>
        <w:t>стиционных фондов — это ... операции.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28.</w:t>
      </w:r>
      <w:r w:rsidRPr="00303D69">
        <w:rPr>
          <w:rFonts w:ascii="Times New Roman" w:hAnsi="Times New Roman" w:cs="Times New Roman"/>
          <w:sz w:val="24"/>
          <w:szCs w:val="24"/>
        </w:rPr>
        <w:tab/>
        <w:t xml:space="preserve">Операции с ... — операции </w:t>
      </w:r>
      <w:r>
        <w:rPr>
          <w:rFonts w:ascii="Times New Roman" w:hAnsi="Times New Roman" w:cs="Times New Roman"/>
          <w:sz w:val="24"/>
          <w:szCs w:val="24"/>
        </w:rPr>
        <w:t>по купле-продаже иностранной ва</w:t>
      </w:r>
      <w:r w:rsidRPr="00303D69">
        <w:rPr>
          <w:rFonts w:ascii="Times New Roman" w:hAnsi="Times New Roman" w:cs="Times New Roman"/>
          <w:sz w:val="24"/>
          <w:szCs w:val="24"/>
        </w:rPr>
        <w:t>люты, по оплате, выставлен</w:t>
      </w:r>
      <w:r>
        <w:rPr>
          <w:rFonts w:ascii="Times New Roman" w:hAnsi="Times New Roman" w:cs="Times New Roman"/>
          <w:sz w:val="24"/>
          <w:szCs w:val="24"/>
        </w:rPr>
        <w:t>ию денежных аккредитивов, покуп</w:t>
      </w:r>
      <w:r w:rsidRPr="00303D69">
        <w:rPr>
          <w:rFonts w:ascii="Times New Roman" w:hAnsi="Times New Roman" w:cs="Times New Roman"/>
          <w:sz w:val="24"/>
          <w:szCs w:val="24"/>
        </w:rPr>
        <w:t>ке и оплате дорожных чеков иностранных банков, вып</w:t>
      </w:r>
      <w:r>
        <w:rPr>
          <w:rFonts w:ascii="Times New Roman" w:hAnsi="Times New Roman" w:cs="Times New Roman"/>
          <w:sz w:val="24"/>
          <w:szCs w:val="24"/>
        </w:rPr>
        <w:t>уску и об</w:t>
      </w:r>
      <w:r w:rsidRPr="00303D69">
        <w:rPr>
          <w:rFonts w:ascii="Times New Roman" w:hAnsi="Times New Roman" w:cs="Times New Roman"/>
          <w:sz w:val="24"/>
          <w:szCs w:val="24"/>
        </w:rPr>
        <w:t>служиванию пластиковых карт, осуществлению международных расчетов.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29.</w:t>
      </w:r>
      <w:r w:rsidRPr="00303D69">
        <w:rPr>
          <w:rFonts w:ascii="Times New Roman" w:hAnsi="Times New Roman" w:cs="Times New Roman"/>
          <w:sz w:val="24"/>
          <w:szCs w:val="24"/>
        </w:rPr>
        <w:t xml:space="preserve"> Карточка, которая дает ее в</w:t>
      </w:r>
      <w:r>
        <w:rPr>
          <w:rFonts w:ascii="Times New Roman" w:hAnsi="Times New Roman" w:cs="Times New Roman"/>
          <w:sz w:val="24"/>
          <w:szCs w:val="24"/>
        </w:rPr>
        <w:t>ладельцу право на самые разнооб</w:t>
      </w:r>
      <w:r w:rsidRPr="00303D69">
        <w:rPr>
          <w:rFonts w:ascii="Times New Roman" w:hAnsi="Times New Roman" w:cs="Times New Roman"/>
          <w:sz w:val="24"/>
          <w:szCs w:val="24"/>
        </w:rPr>
        <w:t xml:space="preserve">разные скидки, —... карточка. 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D69">
        <w:rPr>
          <w:rFonts w:ascii="Times New Roman" w:hAnsi="Times New Roman" w:cs="Times New Roman"/>
          <w:b/>
          <w:sz w:val="24"/>
          <w:szCs w:val="24"/>
        </w:rPr>
        <w:t>30</w:t>
      </w:r>
      <w:r w:rsidRPr="00303D69">
        <w:rPr>
          <w:rFonts w:ascii="Times New Roman" w:hAnsi="Times New Roman" w:cs="Times New Roman"/>
          <w:sz w:val="24"/>
          <w:szCs w:val="24"/>
        </w:rPr>
        <w:t>. Банк, выступающий офиц</w:t>
      </w:r>
      <w:r>
        <w:rPr>
          <w:rFonts w:ascii="Times New Roman" w:hAnsi="Times New Roman" w:cs="Times New Roman"/>
          <w:sz w:val="24"/>
          <w:szCs w:val="24"/>
        </w:rPr>
        <w:t>иальным проводником денежно-кре</w:t>
      </w:r>
      <w:r w:rsidRPr="00303D69">
        <w:rPr>
          <w:rFonts w:ascii="Times New Roman" w:hAnsi="Times New Roman" w:cs="Times New Roman"/>
          <w:sz w:val="24"/>
          <w:szCs w:val="24"/>
        </w:rPr>
        <w:t>дитной политики государства, — ...</w:t>
      </w:r>
    </w:p>
    <w:p w:rsidR="00303D69" w:rsidRPr="00303D69" w:rsidRDefault="00303D69" w:rsidP="00303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03D69" w:rsidRPr="0030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69"/>
    <w:rsid w:val="001A6BC0"/>
    <w:rsid w:val="00303D69"/>
    <w:rsid w:val="00652306"/>
    <w:rsid w:val="006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0310"/>
  <w15:chartTrackingRefBased/>
  <w15:docId w15:val="{11A3BAAF-E762-4B7A-8218-7A03D26A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6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Colledg</dc:creator>
  <cp:keywords/>
  <dc:description/>
  <cp:lastModifiedBy>Colledg</cp:lastModifiedBy>
  <cp:revision>3</cp:revision>
  <cp:lastPrinted>2020-05-28T05:46:00Z</cp:lastPrinted>
  <dcterms:created xsi:type="dcterms:W3CDTF">2020-05-28T05:26:00Z</dcterms:created>
  <dcterms:modified xsi:type="dcterms:W3CDTF">2020-05-28T06:05:00Z</dcterms:modified>
</cp:coreProperties>
</file>