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9" w:rsidRDefault="00DD2345" w:rsidP="00DD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45">
        <w:rPr>
          <w:rFonts w:ascii="Times New Roman" w:hAnsi="Times New Roman" w:cs="Times New Roman"/>
          <w:b/>
          <w:sz w:val="28"/>
          <w:szCs w:val="28"/>
        </w:rPr>
        <w:t>Уважаемые обучающиеся 2 курса специальности 40.02.01 Право и организация социального обеспечения!</w:t>
      </w:r>
    </w:p>
    <w:p w:rsidR="00DD2345" w:rsidRDefault="00DD2345" w:rsidP="00DD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45" w:rsidRDefault="00DD2345" w:rsidP="00DD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45" w:rsidRDefault="00DD2345" w:rsidP="00DD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плану с 11мая по 17 мая будет проходить зачетная наделяя.</w:t>
      </w:r>
    </w:p>
    <w:p w:rsidR="00DD2345" w:rsidRDefault="00DD2345" w:rsidP="00DD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Зачеты по следующим учебным дисциплинам: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1.Иностранный язык</w:t>
      </w:r>
    </w:p>
    <w:p w:rsidR="00DD2345" w:rsidRDefault="00DD2345" w:rsidP="00DD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2.Основы экологического права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3.Экономика организации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 мая по 24 мая будет проходить промежуточная аттестация, т.е. экзамены по следующим предметам: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1.Административное право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Семейное право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3. Документационное обеспечение управления.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 мая по 7 июня будет проходить учебная практика.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8 июня по 28 июня будет проходить производственная практика.</w:t>
      </w:r>
    </w:p>
    <w:p w:rsid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DD2345" w:rsidRPr="00DD2345" w:rsidRDefault="00DD2345" w:rsidP="00DD2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Ефремова Н.Н.</w:t>
      </w:r>
    </w:p>
    <w:sectPr w:rsidR="00DD2345" w:rsidRPr="00DD2345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45"/>
    <w:rsid w:val="000A0E19"/>
    <w:rsid w:val="006C2E8A"/>
    <w:rsid w:val="00D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2020-05-07T13:59:00Z</dcterms:created>
  <dcterms:modified xsi:type="dcterms:W3CDTF">2020-05-07T14:08:00Z</dcterms:modified>
</cp:coreProperties>
</file>