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3" w:rsidRPr="009252B8" w:rsidRDefault="00C74B93" w:rsidP="009252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9252B8">
        <w:rPr>
          <w:rFonts w:ascii="Times New Roman" w:hAnsi="Times New Roman" w:cs="Times New Roman"/>
          <w:b/>
          <w:i/>
          <w:sz w:val="32"/>
          <w:szCs w:val="32"/>
          <w:u w:val="single"/>
          <w:lang w:eastAsia="ru-RU"/>
        </w:rPr>
        <w:t>Тема 7. Организация документооборота.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74B93" w:rsidRPr="009252B8" w:rsidRDefault="00C74B93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Цель изучения: 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>изучение движения документов  на торговом предприятии с момента их создания до завершения исполнения или отправки.</w:t>
      </w:r>
    </w:p>
    <w:p w:rsidR="00C74B93" w:rsidRPr="009252B8" w:rsidRDefault="00C74B93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Вопросы для изучения:</w:t>
      </w:r>
    </w:p>
    <w:p w:rsidR="00C74B93" w:rsidRPr="009252B8" w:rsidRDefault="00C74B93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1. Понятие и принципы организации документооборота.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br/>
        <w:t>2. Прохождение и порядок исполнения входящих документов.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br/>
        <w:t>3. Прохождение исходящих и внутренних документов.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br/>
        <w:t>4. Работа с конфиденциальными документами.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br/>
        <w:t>5. Работа с письмами и обращениями граждан.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B93" w:rsidRPr="009252B8" w:rsidRDefault="00C74B93" w:rsidP="0092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252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Понятие и принципы организации документооборота.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2B8" w:rsidRDefault="009252B8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="00C74B93" w:rsidRPr="009252B8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документооборотом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4B93" w:rsidRPr="009252B8">
        <w:rPr>
          <w:rFonts w:ascii="Times New Roman" w:hAnsi="Times New Roman" w:cs="Times New Roman"/>
          <w:sz w:val="28"/>
          <w:szCs w:val="28"/>
          <w:lang w:eastAsia="ru-RU"/>
        </w:rPr>
        <w:t>понимается движение документов на предприятии, в учреждении с момента их получения или создания до завершения исполнения или отправки.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wave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u w:val="wave"/>
          <w:lang w:eastAsia="ru-RU"/>
        </w:rPr>
        <w:t>Основными принципами организации документооборота являются следующие:</w:t>
      </w:r>
    </w:p>
    <w:p w:rsidR="00C74B93" w:rsidRPr="009252B8" w:rsidRDefault="00C74B93" w:rsidP="009252B8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прохождение документов должно быть оперативным. Чтобы сократить время их пребывания в сфере делопроизводства, следует различные операции по обработке документов выполнять параллельно (например, копирование и раздача копий документа лицам, в исполнении которого они участвуют одновременно, и т. д.);</w:t>
      </w:r>
    </w:p>
    <w:p w:rsidR="00C74B93" w:rsidRPr="009252B8" w:rsidRDefault="00C74B93" w:rsidP="009252B8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каждое перемещение документа должно быть оправданным, необходимо исключить или ограничить возвратные перемещения документов;</w:t>
      </w:r>
    </w:p>
    <w:p w:rsidR="00C74B93" w:rsidRPr="009252B8" w:rsidRDefault="00C74B93" w:rsidP="009252B8">
      <w:pPr>
        <w:pStyle w:val="a5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порядок прохождения и процессы обработки основных видов документов должны быть единообразными.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2B8" w:rsidRDefault="009252B8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Основная  </w:t>
      </w:r>
      <w:r w:rsidR="00C74B93" w:rsidRPr="009252B8">
        <w:rPr>
          <w:rFonts w:ascii="Times New Roman" w:hAnsi="Times New Roman" w:cs="Times New Roman"/>
          <w:b/>
          <w:sz w:val="28"/>
          <w:szCs w:val="28"/>
          <w:lang w:eastAsia="ru-RU"/>
        </w:rPr>
        <w:t>задача организации документооборота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C74B93"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B93" w:rsidRPr="009252B8">
        <w:rPr>
          <w:rFonts w:ascii="Times New Roman" w:hAnsi="Times New Roman" w:cs="Times New Roman"/>
          <w:sz w:val="28"/>
          <w:szCs w:val="28"/>
          <w:lang w:eastAsia="ru-RU"/>
        </w:rPr>
        <w:t>прямоточность</w:t>
      </w:r>
      <w:proofErr w:type="spellEnd"/>
      <w:r w:rsidR="00C74B93"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 в движении документов, однократность и единообразие их обработки.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По отношению к аппарату управления различают потоки поступающих, отправляемых и внутренних документов (практики называют эти документы соответственно входящими, исходящими и внутренними документами).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Основными характеристиками потоков, которые учитываются при организации документооборота, являются:</w:t>
      </w:r>
    </w:p>
    <w:p w:rsidR="00C74B93" w:rsidRPr="009252B8" w:rsidRDefault="00C74B93" w:rsidP="009252B8">
      <w:pPr>
        <w:pStyle w:val="a5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объем потока, который определяется количеством документов, проходящих через канцелярию (секретаря-референта) за год, полугодие или квартал;</w:t>
      </w:r>
    </w:p>
    <w:p w:rsidR="00C74B93" w:rsidRPr="009252B8" w:rsidRDefault="00C74B93" w:rsidP="009252B8">
      <w:pPr>
        <w:pStyle w:val="a5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структура потока, определяемая разновидностью документов, авторством и другими классификационными признаками;</w:t>
      </w:r>
    </w:p>
    <w:p w:rsidR="00C74B93" w:rsidRPr="009252B8" w:rsidRDefault="00C74B93" w:rsidP="009252B8">
      <w:pPr>
        <w:pStyle w:val="a5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режим потока, который определяется периодичностью движения документов через канцелярию (секретаря-референта).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Учет объема документооборота осуществляется с целью получения данных для расчета штатной численности персонала делопроизводственной службы, выбора технических сре</w:t>
      </w:r>
      <w:proofErr w:type="gramStart"/>
      <w:r w:rsidRPr="009252B8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и механизации и компьютеризации 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делопроизводственных процессов и корректировки загрузки подразделений и отдельных исполнителей работой с документами.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Для оптимизации маршрутов движения различных категорий документов (входящих, исходящих, внутренних; приказов по основной деятельности и личному составу, писем и предложений граждан; заявок; рекламаций и т. д.), разрабатываются маршрутные схемы. Схемы документооборота включаются в Инструкцию по документационному обеспечению управления в качестве неотъемлемого приложения.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B93" w:rsidRPr="009252B8" w:rsidRDefault="00C74B93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wave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Существует три основные формы организации работы с документами: </w:t>
      </w:r>
      <w:r w:rsidRPr="009252B8">
        <w:rPr>
          <w:rFonts w:ascii="Times New Roman" w:hAnsi="Times New Roman" w:cs="Times New Roman"/>
          <w:sz w:val="28"/>
          <w:szCs w:val="28"/>
          <w:u w:val="wave"/>
          <w:lang w:eastAsia="ru-RU"/>
        </w:rPr>
        <w:t>централизованная, децентрализованная и смешанная.</w:t>
      </w:r>
    </w:p>
    <w:p w:rsidR="009252B8" w:rsidRDefault="00C74B93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b/>
          <w:i/>
          <w:iCs/>
          <w:sz w:val="28"/>
          <w:szCs w:val="28"/>
          <w:u w:val="wave"/>
          <w:lang w:eastAsia="ru-RU"/>
        </w:rPr>
        <w:t>Централизованная</w:t>
      </w:r>
      <w:r w:rsidR="00925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>форма организации документооборота применяется на предприятиях с н</w:t>
      </w:r>
      <w:r w:rsidR="009252B8">
        <w:rPr>
          <w:rFonts w:ascii="Times New Roman" w:hAnsi="Times New Roman" w:cs="Times New Roman"/>
          <w:sz w:val="28"/>
          <w:szCs w:val="28"/>
          <w:lang w:eastAsia="ru-RU"/>
        </w:rPr>
        <w:t xml:space="preserve">ебольшим документооборотом. </w:t>
      </w:r>
    </w:p>
    <w:p w:rsidR="009252B8" w:rsidRDefault="009252B8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9252B8">
        <w:rPr>
          <w:rFonts w:ascii="Times New Roman" w:hAnsi="Times New Roman" w:cs="Times New Roman"/>
          <w:b/>
          <w:i/>
          <w:iCs/>
          <w:sz w:val="28"/>
          <w:szCs w:val="28"/>
          <w:u w:val="wave"/>
          <w:lang w:eastAsia="ru-RU"/>
        </w:rPr>
        <w:t>децентрализованной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74B93" w:rsidRPr="009252B8">
        <w:rPr>
          <w:rFonts w:ascii="Times New Roman" w:hAnsi="Times New Roman" w:cs="Times New Roman"/>
          <w:sz w:val="28"/>
          <w:szCs w:val="28"/>
          <w:lang w:eastAsia="ru-RU"/>
        </w:rPr>
        <w:t>форме работы с документами все операции выполняются в структурных подразделениях.</w:t>
      </w:r>
    </w:p>
    <w:p w:rsidR="00C74B93" w:rsidRPr="009252B8" w:rsidRDefault="009252B8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b/>
          <w:i/>
          <w:iCs/>
          <w:sz w:val="28"/>
          <w:szCs w:val="28"/>
          <w:u w:val="wave"/>
          <w:lang w:eastAsia="ru-RU"/>
        </w:rPr>
        <w:t>Смешанная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74B93" w:rsidRPr="009252B8">
        <w:rPr>
          <w:rFonts w:ascii="Times New Roman" w:hAnsi="Times New Roman" w:cs="Times New Roman"/>
          <w:sz w:val="28"/>
          <w:szCs w:val="28"/>
          <w:lang w:eastAsia="ru-RU"/>
        </w:rPr>
        <w:t>форма работы с документами используется на крупных предприятиях со сложной структурой и большим объемом документооборота.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B93" w:rsidRPr="009252B8" w:rsidRDefault="00C74B93" w:rsidP="00925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252B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Прохождение и порядок исполнения входящих документов.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B93" w:rsidRPr="009252B8" w:rsidRDefault="00C74B93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Документопоток входящих документов составляют:</w:t>
      </w:r>
    </w:p>
    <w:p w:rsidR="00C74B93" w:rsidRPr="009252B8" w:rsidRDefault="00C74B93" w:rsidP="009252B8">
      <w:pPr>
        <w:pStyle w:val="a5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документы вышестоящих организаций, органов власти;</w:t>
      </w:r>
    </w:p>
    <w:p w:rsidR="00C74B93" w:rsidRPr="009252B8" w:rsidRDefault="00C74B93" w:rsidP="009252B8">
      <w:pPr>
        <w:pStyle w:val="a5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документы подведомственных организаций, присылающих отчетно-учетную документацию и различного рода запросы;</w:t>
      </w:r>
    </w:p>
    <w:p w:rsidR="00C74B93" w:rsidRPr="009252B8" w:rsidRDefault="00C74B93" w:rsidP="009252B8">
      <w:pPr>
        <w:pStyle w:val="a5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документы организаций-смежников и прочих организаций, обменивающихся информацией для решения вопросов, требующих совместных действий;</w:t>
      </w:r>
    </w:p>
    <w:p w:rsidR="00C74B93" w:rsidRPr="009252B8" w:rsidRDefault="00C74B93" w:rsidP="009252B8">
      <w:pPr>
        <w:pStyle w:val="a5"/>
        <w:numPr>
          <w:ilvl w:val="0"/>
          <w:numId w:val="9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жалобы и заявления граждан.</w:t>
      </w:r>
    </w:p>
    <w:p w:rsidR="00C74B93" w:rsidRPr="009252B8" w:rsidRDefault="00C74B93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В процессе движения входящих документов выполняются следующие операции:</w:t>
      </w:r>
    </w:p>
    <w:p w:rsidR="00C74B93" w:rsidRPr="009252B8" w:rsidRDefault="00C74B93" w:rsidP="009252B8">
      <w:pPr>
        <w:pStyle w:val="a5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прием входящих документов;</w:t>
      </w:r>
    </w:p>
    <w:p w:rsidR="00C74B93" w:rsidRPr="009252B8" w:rsidRDefault="00C74B93" w:rsidP="009252B8">
      <w:pPr>
        <w:pStyle w:val="a5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первоначальная (экспедиционная) обработка;</w:t>
      </w:r>
    </w:p>
    <w:p w:rsidR="00C74B93" w:rsidRPr="009252B8" w:rsidRDefault="00C74B93" w:rsidP="009252B8">
      <w:pPr>
        <w:pStyle w:val="a5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предварительное рассмотрение и распределение;</w:t>
      </w:r>
    </w:p>
    <w:p w:rsidR="00C74B93" w:rsidRPr="009252B8" w:rsidRDefault="00C74B93" w:rsidP="009252B8">
      <w:pPr>
        <w:pStyle w:val="a5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регистрация;</w:t>
      </w:r>
    </w:p>
    <w:p w:rsidR="00C74B93" w:rsidRPr="009252B8" w:rsidRDefault="00C74B93" w:rsidP="009252B8">
      <w:pPr>
        <w:pStyle w:val="a5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рассмотрение документов руководством;</w:t>
      </w:r>
    </w:p>
    <w:p w:rsidR="00C74B93" w:rsidRPr="009252B8" w:rsidRDefault="00C74B93" w:rsidP="009252B8">
      <w:pPr>
        <w:pStyle w:val="a5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исполнение резолюций;</w:t>
      </w:r>
    </w:p>
    <w:p w:rsidR="00C74B93" w:rsidRPr="009252B8" w:rsidRDefault="00C74B93" w:rsidP="009252B8">
      <w:pPr>
        <w:pStyle w:val="a5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отправка ответных документов.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252B8" w:rsidRDefault="009252B8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Прием входящей корреспонденции </w:t>
      </w:r>
      <w:r w:rsidR="00C74B93" w:rsidRPr="009252B8">
        <w:rPr>
          <w:rFonts w:ascii="Times New Roman" w:hAnsi="Times New Roman" w:cs="Times New Roman"/>
          <w:sz w:val="28"/>
          <w:szCs w:val="28"/>
          <w:lang w:eastAsia="ru-RU"/>
        </w:rPr>
        <w:t>осуществляется в организации централизованно специально выделенным работником канцелярии или секретарем-рефере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нтом.</w:t>
      </w:r>
    </w:p>
    <w:p w:rsidR="00C74B93" w:rsidRPr="009252B8" w:rsidRDefault="00C74B93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Вся корреспонденция, поступающая в организацию, независимо от адресата должна пройти обработку в канцелярии.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74B93" w:rsidRPr="009252B8" w:rsidRDefault="00C74B93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Первоначальная </w:t>
      </w:r>
      <w:r w:rsidR="009252B8" w:rsidRPr="009252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обработка входящей документации</w:t>
      </w:r>
      <w:r w:rsidR="00925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имеет своей задачей проверить правильность доставки и целостность вложений, учесть поступившие документы и подготовить их к передаче по назначению. Проверяется целостность конвертов — все конверты, за исключением личной корреспонденции, 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вскрываются, документы извлекаются из </w:t>
      </w:r>
      <w:proofErr w:type="gramStart"/>
      <w:r w:rsidRPr="009252B8">
        <w:rPr>
          <w:rFonts w:ascii="Times New Roman" w:hAnsi="Times New Roman" w:cs="Times New Roman"/>
          <w:sz w:val="28"/>
          <w:szCs w:val="28"/>
          <w:lang w:eastAsia="ru-RU"/>
        </w:rPr>
        <w:t>конвертов</w:t>
      </w:r>
      <w:proofErr w:type="gramEnd"/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 и сверяется наличие приложений. Если будет обнаружено повреждение, отсутствие документа или приложений к нему, об этом сообщается отправителю.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На всех документах (как регистрируемых, так и нерегистрируемых) для фиксации факта и времени их поступления в учреждение делают отметку в виде регистрационного штампа. Проставление штампа и даты в нем производится в день получения документа.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Отметку при поступлении документа (реквизит 29) проставляют только на регистрируемых документах в момент регистрации.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В процессе первоначальной обработки документы сортируют по структурным подразделениям. Документы, адресованные руководству, передаются в канцелярию или секретарю-референту руководителя. Документы, адресованные в структурные подразделения, сортируются по их наименованиям, а затем разбираются секретарями этих подразделений. Нерегистрируемые документы раскладываются по структурным подразделениям для доставки по назначению, остальная документация передается для регистрации.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Распределение поступивших документов во многом определяет </w:t>
      </w:r>
      <w:proofErr w:type="spellStart"/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прямоточность</w:t>
      </w:r>
      <w:proofErr w:type="spellEnd"/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 их движения.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В малых организациях всю первоначальную обработку входящей документации производит секретарь, секретарь-референт руководителя.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Здесь необходимо подчеркнуть, что в настоящее время документы могут быть получены не только по почте, но приняты по телетайпу, факсу (факсимильное сообщение), электронной почте, доставлены курьером или посетителем. Делопроизводственная служба обязана обеспечить учет и </w:t>
      </w:r>
      <w:proofErr w:type="gramStart"/>
      <w:r w:rsidRPr="009252B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движением таких документов. Учет телеграмм, телексов, </w:t>
      </w:r>
      <w:proofErr w:type="spellStart"/>
      <w:r w:rsidRPr="009252B8">
        <w:rPr>
          <w:rFonts w:ascii="Times New Roman" w:hAnsi="Times New Roman" w:cs="Times New Roman"/>
          <w:sz w:val="28"/>
          <w:szCs w:val="28"/>
          <w:lang w:eastAsia="ru-RU"/>
        </w:rPr>
        <w:t>телетайпограмм</w:t>
      </w:r>
      <w:proofErr w:type="spellEnd"/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проводиться в службах связи и затем передаваться в канцелярию.</w:t>
      </w:r>
    </w:p>
    <w:p w:rsidR="009252B8" w:rsidRDefault="009252B8" w:rsidP="009252B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74B93" w:rsidRPr="009252B8" w:rsidRDefault="00C74B93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Предварительное расс</w:t>
      </w:r>
      <w:r w:rsidR="009252B8" w:rsidRPr="009252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мотрение поступивших документов</w:t>
      </w:r>
      <w:r w:rsidR="00925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>в канцелярии (секретарем-референтом) производится с главной целью - отобрать документы в адрес руководства. Учитывая, что в настоящее время большинство руководителей перегружено избыточной информацией, этот поток документов должен быть подвергнут тщательному анализу. Руководству организации направляют документы по принципиальным вопросам деятельности организации, исполнение которых требует решения руководства, и документы, содержащие необходимую для руководства информацию. Они составляют примерно 20% всей документации.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На документах, направляемых непосредственно структурному подразделению или исполнителю, проставляется условное обозначение (код) структурного подразделения, в которое направляется документ, или фамилия исполнителя.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При предварительном рассмотрении выясняется также, не нуждается ли документ, передаваемый руководству, в подборке предыдущей переписки по данному вопросу, нормативных документов и пр. Эти документы передаются руководителю вместе с полученной корреспонденцией.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Передача документов на рассмотрение должна осуществляться в день их получения. Телеграммы и другие срочные документы передаются в первую очередь.</w:t>
      </w:r>
    </w:p>
    <w:p w:rsidR="009252B8" w:rsidRDefault="009252B8" w:rsidP="009252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74B93" w:rsidRPr="009252B8" w:rsidRDefault="00C74B93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Рассмотрение документов руководством организа</w:t>
      </w:r>
      <w:r w:rsidR="009252B8" w:rsidRPr="009252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ции и структурных подразделений</w:t>
      </w:r>
      <w:r w:rsidR="00925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производится, как правило, в день их получения. Срочные документы рассматриваются по мере поступления.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Результаты рассмотрения документов руководителями отражаются в резолюциях (реквизит 17).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Руководитель учреждения или структурного подразделения, рассматривая полученный документ, должен дать четкие и конкретные указания по его исполнению.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С резолюцией документ передается ответственным исполнителям. Если указано несколько исполнителей, документ передается каждому из них поочередно. Для одновременной работы над документом с него изготавливаются ксерокопии по числу исполнителей. </w:t>
      </w:r>
      <w:r w:rsidRPr="009252B8">
        <w:rPr>
          <w:rFonts w:ascii="Times New Roman" w:hAnsi="Times New Roman" w:cs="Times New Roman"/>
          <w:i/>
          <w:sz w:val="28"/>
          <w:szCs w:val="28"/>
          <w:u w:val="wave"/>
          <w:lang w:eastAsia="ru-RU"/>
        </w:rPr>
        <w:t>Подлинник документа направляется ответственному исполнителю, указанному в резолюции первым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Резолюция руководителя на документе должна быть отражена в регистрационных карточках. Для контрольной службы резолюция может явиться основанием взятия исполнения документа на контроль.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Все перемещения документа между структурными подразделениями и исполнителями осуществляются без расписок, но с обязательной отметкой в регистрационной карте.</w:t>
      </w:r>
    </w:p>
    <w:p w:rsidR="009252B8" w:rsidRDefault="009252B8" w:rsidP="009252B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74B93" w:rsidRPr="009252B8" w:rsidRDefault="009252B8" w:rsidP="0092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Исполнение резолюции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74B93" w:rsidRPr="009252B8">
        <w:rPr>
          <w:rFonts w:ascii="Times New Roman" w:hAnsi="Times New Roman" w:cs="Times New Roman"/>
          <w:sz w:val="28"/>
          <w:szCs w:val="28"/>
          <w:lang w:eastAsia="ru-RU"/>
        </w:rPr>
        <w:t>осуществляется ответственным исполнителем совместно с сотрудниками, указанными в ней. Ход работы по исполнению документа при необходимости фиксируется на оборотной стороне регистрационной карточки. Документ все время до момента исполнения находится в рабочей папке исполнителя.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При передаче ответного документа на подпись к нему следует прилагать материалы, на основании которых он готовился. Это облегчает работу руководителя, позволяет избежать вызова исполнителей и т. п. В дело документ и все относящиеся к нему материалы направляются тогда, когда работа над ответным документом полностью завершена. Подшивку документа в дело осуществляет работник канцелярии (или секретарь-референт).</w:t>
      </w:r>
    </w:p>
    <w:p w:rsidR="002131A4" w:rsidRDefault="002131A4" w:rsidP="0021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B93" w:rsidRPr="002131A4" w:rsidRDefault="00C74B93" w:rsidP="00213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wave"/>
          <w:lang w:eastAsia="ru-RU"/>
        </w:rPr>
      </w:pPr>
      <w:r w:rsidRPr="002131A4">
        <w:rPr>
          <w:rFonts w:ascii="Times New Roman" w:hAnsi="Times New Roman" w:cs="Times New Roman"/>
          <w:b/>
          <w:sz w:val="28"/>
          <w:szCs w:val="28"/>
          <w:u w:val="wave"/>
          <w:lang w:eastAsia="ru-RU"/>
        </w:rPr>
        <w:t>Прохождение исходящих и внутренних документов.</w:t>
      </w:r>
    </w:p>
    <w:p w:rsidR="002131A4" w:rsidRPr="009252B8" w:rsidRDefault="002131A4" w:rsidP="0021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К числу исходящих (отправляемых) докумен</w:t>
      </w:r>
      <w:r w:rsidR="002131A4">
        <w:rPr>
          <w:rFonts w:ascii="Times New Roman" w:hAnsi="Times New Roman" w:cs="Times New Roman"/>
          <w:sz w:val="28"/>
          <w:szCs w:val="28"/>
          <w:lang w:eastAsia="ru-RU"/>
        </w:rPr>
        <w:t xml:space="preserve">тов относятся, главным образом, </w:t>
      </w:r>
      <w:r w:rsidRPr="002131A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ответные письма</w:t>
      </w:r>
      <w:r w:rsidRPr="00925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="002131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>излагающие согласие, отказ на соответствующую прос</w:t>
      </w:r>
      <w:r w:rsidR="002131A4">
        <w:rPr>
          <w:rFonts w:ascii="Times New Roman" w:hAnsi="Times New Roman" w:cs="Times New Roman"/>
          <w:sz w:val="28"/>
          <w:szCs w:val="28"/>
          <w:lang w:eastAsia="ru-RU"/>
        </w:rPr>
        <w:t xml:space="preserve">ьбу или предложение адресата, и </w:t>
      </w:r>
      <w:r w:rsidR="002131A4" w:rsidRPr="002131A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инициативные письма</w:t>
      </w:r>
      <w:r w:rsidR="002131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>самой широкой тематики, требующие ответной реакции адресата.</w:t>
      </w:r>
    </w:p>
    <w:p w:rsidR="00C74B93" w:rsidRPr="009252B8" w:rsidRDefault="00C74B93" w:rsidP="0092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Прохождение исходящего документа включает несколько этапов:</w:t>
      </w:r>
    </w:p>
    <w:p w:rsidR="00C74B93" w:rsidRPr="002131A4" w:rsidRDefault="00C74B93" w:rsidP="002131A4">
      <w:pPr>
        <w:pStyle w:val="a5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>составление проекта документа, его распечатка;</w:t>
      </w:r>
    </w:p>
    <w:p w:rsidR="00C74B93" w:rsidRPr="002131A4" w:rsidRDefault="00C74B93" w:rsidP="002131A4">
      <w:pPr>
        <w:pStyle w:val="a5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>согласование проекта, его визирование в необходимых случаях;</w:t>
      </w:r>
    </w:p>
    <w:p w:rsidR="00C74B93" w:rsidRPr="002131A4" w:rsidRDefault="00C74B93" w:rsidP="002131A4">
      <w:pPr>
        <w:pStyle w:val="a5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подписание (утверждение) документа;</w:t>
      </w:r>
    </w:p>
    <w:p w:rsidR="00C74B93" w:rsidRPr="002131A4" w:rsidRDefault="00C74B93" w:rsidP="002131A4">
      <w:pPr>
        <w:pStyle w:val="a5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>регистрация и отправка документа.</w:t>
      </w:r>
    </w:p>
    <w:p w:rsidR="002131A4" w:rsidRDefault="002131A4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1A4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Процесс согласования и визирования можно ускорить, направив копии проекта заинтересованным организациям и лицам. Их обоснованные замечания учитываются, документ перепечатывается.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Подготовленный проект документа представляется секретарю-референту для проверки правильности оформления, наличия приложений, а также в необходимых случаях — материалов, на основании которых документ готовился. Неправильно оформленный документ возвращается исполнителю. Проект документа вместе с необходимыми материалами секретарем-референтом или в отдельных случаях исполнителем представляются руководителю на подпись. Исправленные руководителем проекты документов, как правило, перепечатываются.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Подписанные документы регистрируются и передаются на отправку (в канцелярию, экспедицию, секретарю).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В экспедиции (в канцелярии, секретарем) отправляемые Документы сортируются по адресам, их вкладывают в конверты, заклеивают, при необходимости проставляют стоимость отправлений, составляют список на заказную почту и сдают в отделение связи.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Канцелярией, секретарем или экспедицией документы должны быть отправлены в день их поступления.</w:t>
      </w:r>
    </w:p>
    <w:p w:rsidR="002131A4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Что касается</w:t>
      </w:r>
      <w:r w:rsidR="002131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31A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внутренних документов</w:t>
      </w:r>
      <w:r w:rsidRPr="009252B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="002131A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то они проходят следующие стадии: подготовка проекта документа, </w:t>
      </w:r>
    </w:p>
    <w:p w:rsidR="002131A4" w:rsidRPr="002131A4" w:rsidRDefault="00C74B93" w:rsidP="002131A4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 xml:space="preserve">перепечатка, </w:t>
      </w:r>
    </w:p>
    <w:p w:rsidR="002131A4" w:rsidRPr="002131A4" w:rsidRDefault="00C74B93" w:rsidP="002131A4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согласование, </w:t>
      </w:r>
    </w:p>
    <w:p w:rsidR="002131A4" w:rsidRPr="002131A4" w:rsidRDefault="00C74B93" w:rsidP="002131A4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 xml:space="preserve">визирование, </w:t>
      </w:r>
    </w:p>
    <w:p w:rsidR="002131A4" w:rsidRPr="002131A4" w:rsidRDefault="00C74B93" w:rsidP="002131A4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подписание, </w:t>
      </w:r>
    </w:p>
    <w:p w:rsidR="002131A4" w:rsidRPr="002131A4" w:rsidRDefault="00C74B93" w:rsidP="002131A4">
      <w:pPr>
        <w:pStyle w:val="a5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исполнение. </w:t>
      </w:r>
    </w:p>
    <w:p w:rsidR="002131A4" w:rsidRDefault="002131A4" w:rsidP="0021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Поэтому маршруты их прохождения на этапах подготовки и оформления те же, что и у исходящих документов, а на этапе исполнения совпадают с маршрутами входящих документов.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Однако некоторые виды внутренних документов могут иметь свои маршруты. Распорядительные документы (приказы, распоряжения) проходят через юридический отдел; протоколы не требуют составления проекта; докладные записки, справки и т. п. документы поступают прямо к руководителю, на имя которого они написаны.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Приказы, протоколы регистрируются в канцелярии (у секретаря-референта), подвергаются размножению в копировально-множительном подразделении, а затем копии их рассылаются в структурные подразделения. Докладные записки на имя руководителя организации или структурного подразделения, сводки, справки и другие внутренние документы после рассмотрения должностным лицом передаются в структурные подразделения или подшиваются в соответствующие дела.</w:t>
      </w:r>
    </w:p>
    <w:p w:rsidR="002131A4" w:rsidRDefault="002131A4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B93" w:rsidRPr="002131A4" w:rsidRDefault="00C74B93" w:rsidP="00213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131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Работа с конфиденциальными документами.</w:t>
      </w:r>
    </w:p>
    <w:p w:rsidR="002131A4" w:rsidRDefault="002131A4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1A4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К служебным документам конфиденциального характера относятся документы, содержащие информацию закрытого характера.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Перечень сведений конфиденциального характера определен Указом Президента РФ от 6 марта 1997 г. № 188. Указ к числу сведений конфиденциального характера относит, в частности, сведения, составляющие служебную и коммерческую тайну.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b/>
          <w:sz w:val="28"/>
          <w:szCs w:val="28"/>
          <w:lang w:eastAsia="ru-RU"/>
        </w:rPr>
        <w:t>Под служебной (коммерческой) тайной, согласно Гражданскому кодексу РФ (ст. 139), следует понимать организационную, финансово-экономическую, научно-техническую и иную используемую в организации информацию, обладающую реальной или потенциальной ценностью для сторонних лиц, заинтересованных в ее получении по экономическим и иным соображениям, но не имеющих законных оснований для свободного ознакомления с нею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252B8">
        <w:rPr>
          <w:rFonts w:ascii="Times New Roman" w:hAnsi="Times New Roman" w:cs="Times New Roman"/>
          <w:sz w:val="28"/>
          <w:szCs w:val="28"/>
          <w:lang w:eastAsia="ru-RU"/>
        </w:rPr>
        <w:t>Работа по обеспечению сохранности конфиденциальных документов, как правило, на малых предприятиях организуется секретарем-референтом, на средних и крупных - начальником канцелярии.</w:t>
      </w:r>
      <w:proofErr w:type="gramEnd"/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Для нормальной работы сотрудников с конфиденциальными документами необходимо обеспечить следующие три условия:</w:t>
      </w:r>
    </w:p>
    <w:p w:rsidR="00C74B93" w:rsidRPr="002131A4" w:rsidRDefault="00C74B93" w:rsidP="002131A4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>работа с конфиденциальными документами должна производиться в отдельном, специально для этого оборудованном помещении. Доступ в такие помещения предоставляется ограниченному числу сотрудников;</w:t>
      </w:r>
    </w:p>
    <w:p w:rsidR="00C74B93" w:rsidRPr="002131A4" w:rsidRDefault="00C74B93" w:rsidP="002131A4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>выдача конфиденциальных документов во временное пользование (на срок свыше одного рабочего дня) производится под роспись сотрудника;</w:t>
      </w:r>
    </w:p>
    <w:p w:rsidR="00C74B93" w:rsidRPr="002131A4" w:rsidRDefault="00C74B93" w:rsidP="002131A4">
      <w:pPr>
        <w:pStyle w:val="a5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1A4">
        <w:rPr>
          <w:rFonts w:ascii="Times New Roman" w:hAnsi="Times New Roman" w:cs="Times New Roman"/>
          <w:sz w:val="28"/>
          <w:szCs w:val="28"/>
          <w:lang w:eastAsia="ru-RU"/>
        </w:rPr>
        <w:t>передача документов с грифом «конфиденциально» в другое учреждение (а внутри организации из подразделения в подразделение) производится только с разрешения соответствующего руководителя.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Документы конфиденциального характера учитываются в специальном журнале и хранятся отдельно от других документов - в особых помещениях или в запираемых металлических шкафах. Наиболее важные документы надлежит хранить в запертых и опечатанных несгораемых шкафах или сейфах (в отдельных случаях — под охраной и с соответствующей сигнализацией).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По окончании рабочего дня документы закрытого характера проверяются и сдаются на хранение. Об утрате таких документов немедленно сообщается ответственному руководителю.</w:t>
      </w:r>
    </w:p>
    <w:p w:rsidR="00C74B93" w:rsidRPr="009252B8" w:rsidRDefault="00C74B93" w:rsidP="00213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Руководители подразделений должны обучать своих подчиненных правилам обращения с конфиденциальными документами. Вновь принятые на работу сотрудники подписывают «Обязательство о неразглашении служебной тайны» по принятой в организации форме. Все сотрудники предупреждаются о возможной уголовной, административной и иной ответственности в соответствии с законодательством.</w:t>
      </w:r>
    </w:p>
    <w:p w:rsidR="002131A4" w:rsidRDefault="002131A4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1A4" w:rsidRDefault="002131A4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C74B93" w:rsidRPr="002131A4" w:rsidRDefault="00C74B93" w:rsidP="00213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131A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Работа с письмами и обращениями граждан.</w:t>
      </w:r>
    </w:p>
    <w:p w:rsidR="002131A4" w:rsidRDefault="002131A4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194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Работа с письмами и обращениями граждан имеет свою специфику и ведется отдельно от общего делопр</w:t>
      </w:r>
      <w:r w:rsidR="00BB2194">
        <w:rPr>
          <w:rFonts w:ascii="Times New Roman" w:hAnsi="Times New Roman" w:cs="Times New Roman"/>
          <w:sz w:val="28"/>
          <w:szCs w:val="28"/>
          <w:lang w:eastAsia="ru-RU"/>
        </w:rPr>
        <w:t>оизводства.</w:t>
      </w:r>
    </w:p>
    <w:p w:rsidR="00C74B93" w:rsidRPr="009252B8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94">
        <w:rPr>
          <w:rFonts w:ascii="Times New Roman" w:hAnsi="Times New Roman" w:cs="Times New Roman"/>
          <w:b/>
          <w:i/>
          <w:sz w:val="28"/>
          <w:szCs w:val="28"/>
          <w:u w:val="wave"/>
          <w:lang w:eastAsia="ru-RU"/>
        </w:rPr>
        <w:t>Личную ответственность за организацию работы с обращениями граждан и состояние делопроизводства по ним несут руководители государственных органов, предприятий и организаций, которые должны постоянно держать эту работу под контролем, принимать меры по ее совершенствованию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4B93" w:rsidRPr="009252B8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2194">
        <w:rPr>
          <w:rFonts w:ascii="Times New Roman" w:hAnsi="Times New Roman" w:cs="Times New Roman"/>
          <w:sz w:val="28"/>
          <w:szCs w:val="28"/>
          <w:u w:val="wave"/>
          <w:lang w:eastAsia="ru-RU"/>
        </w:rPr>
        <w:t>Все поступающие в государственные органы, на предприятия и в организации предложения, заявления и жалобы граждан должны быть приняты, учтены, централизованно зарегистрированы на регистрационно-контрольных карточках в день их поступления</w:t>
      </w:r>
      <w:r w:rsidRPr="009252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4B93" w:rsidRPr="009252B8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При личном приеме граждан их письменные и устные предложения, заявления и жалобы также подлежат централизованной регистрации.</w:t>
      </w:r>
    </w:p>
    <w:p w:rsidR="00BB2194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После регистрации документы передаются руководителю для принятия решения. Решение, принимаемое по обращениям граждан, должно быть основано на требованиях законодательства, изучения обстоятельств, ставших причиной написания жалобы, заявления.</w:t>
      </w:r>
    </w:p>
    <w:p w:rsidR="00C74B93" w:rsidRPr="009252B8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своевременное разрешение заявлений, жалоб, предложений возлагается на руководство организации, а процесс рассмотрения обращений граждан подлежит обязательному контролю.</w:t>
      </w:r>
    </w:p>
    <w:p w:rsidR="00C74B93" w:rsidRPr="009252B8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Сроки исполнения обращений определяются в зависимости от сложности поставленных в них вопросов.</w:t>
      </w:r>
    </w:p>
    <w:p w:rsidR="00C74B93" w:rsidRPr="009252B8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По установившейся практике заявления и жалобы, не требующие дополнительного изучения обстоятельств, разрешаются не позднее 15 дней со дня поступления. Если для принятия решений по жалобе или заявлению необходимо проведение дополнительн</w:t>
      </w:r>
      <w:bookmarkStart w:id="0" w:name="_GoBack"/>
      <w:bookmarkEnd w:id="0"/>
      <w:r w:rsidRPr="009252B8">
        <w:rPr>
          <w:rFonts w:ascii="Times New Roman" w:hAnsi="Times New Roman" w:cs="Times New Roman"/>
          <w:sz w:val="28"/>
          <w:szCs w:val="28"/>
          <w:lang w:eastAsia="ru-RU"/>
        </w:rPr>
        <w:t>ых работ, допускается, в порядке исключения, продление сроков для ответа не более чем на один месяц с сообщением об этом гражданину, подавшему заявление или жалобу.</w:t>
      </w:r>
    </w:p>
    <w:p w:rsidR="00C74B93" w:rsidRPr="009252B8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Результаты решения вопроса, поставленного в обращении, сообщаются заявителю. Ответы должны быть исчерпывающими, соответствующими действующему законодательству. Если полученное обращение не относится к компетенции данной организации, оно должно быть не позднее чем в пятидневный срок направлено на рассмотрение в компетентный орган или заявителю. В ответном письме дается разъяснение, куда ему следует направить свое обращение.</w:t>
      </w:r>
    </w:p>
    <w:p w:rsidR="00C74B93" w:rsidRPr="009252B8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Отказ в положительном решении вопроса должен быть направлен в письменном виде, </w:t>
      </w:r>
      <w:proofErr w:type="gramStart"/>
      <w:r w:rsidRPr="009252B8">
        <w:rPr>
          <w:rFonts w:ascii="Times New Roman" w:hAnsi="Times New Roman" w:cs="Times New Roman"/>
          <w:sz w:val="28"/>
          <w:szCs w:val="28"/>
          <w:lang w:eastAsia="ru-RU"/>
        </w:rPr>
        <w:t>аргументировано</w:t>
      </w:r>
      <w:proofErr w:type="gramEnd"/>
      <w:r w:rsidRPr="009252B8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обоснован, указаны мотивы и основания отказа со ссылкой на действующее законодательство и решения компетентных органов.</w:t>
      </w:r>
    </w:p>
    <w:p w:rsidR="00C74B93" w:rsidRPr="009252B8" w:rsidRDefault="00C74B93" w:rsidP="00BB2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52B8">
        <w:rPr>
          <w:rFonts w:ascii="Times New Roman" w:hAnsi="Times New Roman" w:cs="Times New Roman"/>
          <w:sz w:val="28"/>
          <w:szCs w:val="28"/>
          <w:lang w:eastAsia="ru-RU"/>
        </w:rPr>
        <w:t>Секретарь-референт или ответственное лицо, ведущее делопроизводство по обращениям граждан, обязаны систематически проводить анализ этой категории документов.</w:t>
      </w:r>
    </w:p>
    <w:p w:rsidR="006D41B7" w:rsidRPr="009252B8" w:rsidRDefault="00BB2194" w:rsidP="00925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41B7" w:rsidRPr="009252B8" w:rsidSect="009252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2B2"/>
    <w:multiLevelType w:val="hybridMultilevel"/>
    <w:tmpl w:val="2D50B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0E2"/>
    <w:multiLevelType w:val="hybridMultilevel"/>
    <w:tmpl w:val="64C68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95007"/>
    <w:multiLevelType w:val="hybridMultilevel"/>
    <w:tmpl w:val="E9201B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80423F"/>
    <w:multiLevelType w:val="multilevel"/>
    <w:tmpl w:val="360C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72572"/>
    <w:multiLevelType w:val="hybridMultilevel"/>
    <w:tmpl w:val="5CB872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7F7C69"/>
    <w:multiLevelType w:val="multilevel"/>
    <w:tmpl w:val="44AE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267BFE"/>
    <w:multiLevelType w:val="multilevel"/>
    <w:tmpl w:val="422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271D0"/>
    <w:multiLevelType w:val="multilevel"/>
    <w:tmpl w:val="2DA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60D16"/>
    <w:multiLevelType w:val="hybridMultilevel"/>
    <w:tmpl w:val="76DC3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D604D"/>
    <w:multiLevelType w:val="multilevel"/>
    <w:tmpl w:val="5332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230F38"/>
    <w:multiLevelType w:val="hybridMultilevel"/>
    <w:tmpl w:val="05F0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C34A9"/>
    <w:multiLevelType w:val="multilevel"/>
    <w:tmpl w:val="FC08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0C0DB2"/>
    <w:multiLevelType w:val="hybridMultilevel"/>
    <w:tmpl w:val="1272EF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3"/>
    <w:rsid w:val="00090DDD"/>
    <w:rsid w:val="002131A4"/>
    <w:rsid w:val="008B4C57"/>
    <w:rsid w:val="009252B8"/>
    <w:rsid w:val="00BB2194"/>
    <w:rsid w:val="00C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7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4B93"/>
    <w:rPr>
      <w:b/>
      <w:bCs/>
    </w:rPr>
  </w:style>
  <w:style w:type="character" w:styleId="a4">
    <w:name w:val="Emphasis"/>
    <w:basedOn w:val="a0"/>
    <w:uiPriority w:val="20"/>
    <w:qFormat/>
    <w:rsid w:val="00C74B93"/>
    <w:rPr>
      <w:i/>
      <w:iCs/>
    </w:rPr>
  </w:style>
  <w:style w:type="paragraph" w:styleId="a5">
    <w:name w:val="List Paragraph"/>
    <w:basedOn w:val="a"/>
    <w:uiPriority w:val="34"/>
    <w:qFormat/>
    <w:rsid w:val="00925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7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4B93"/>
    <w:rPr>
      <w:b/>
      <w:bCs/>
    </w:rPr>
  </w:style>
  <w:style w:type="character" w:styleId="a4">
    <w:name w:val="Emphasis"/>
    <w:basedOn w:val="a0"/>
    <w:uiPriority w:val="20"/>
    <w:qFormat/>
    <w:rsid w:val="00C74B93"/>
    <w:rPr>
      <w:i/>
      <w:iCs/>
    </w:rPr>
  </w:style>
  <w:style w:type="paragraph" w:styleId="a5">
    <w:name w:val="List Paragraph"/>
    <w:basedOn w:val="a"/>
    <w:uiPriority w:val="34"/>
    <w:qFormat/>
    <w:rsid w:val="0092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2</cp:revision>
  <dcterms:created xsi:type="dcterms:W3CDTF">2018-11-30T07:19:00Z</dcterms:created>
  <dcterms:modified xsi:type="dcterms:W3CDTF">2020-01-16T07:14:00Z</dcterms:modified>
</cp:coreProperties>
</file>