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ПРОФЕССИОНАЛЬНОЕ 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D155C0" w:rsidRDefault="00AA215F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Алексеевна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</w:tcPr>
          <w:p w:rsidR="00D155C0" w:rsidRDefault="00AA215F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кредита, их развитие в современной российской экономике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55C0" w:rsidTr="00D155C0"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c>
          <w:tcPr>
            <w:tcW w:w="3115" w:type="dxa"/>
          </w:tcPr>
          <w:p w:rsidR="000B20D7" w:rsidRPr="00CC0917" w:rsidRDefault="000B20D7" w:rsidP="000B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115" w:type="dxa"/>
          </w:tcPr>
          <w:p w:rsidR="000B20D7" w:rsidRDefault="000B20D7" w:rsidP="00AA2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форму и методы сравнения показателей деятельности банка, проанализировать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нескольких банков 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по основным показателям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официальные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сайты банков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, либо провест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и сравнительный анализ динамики показателей конкретного банка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за три года</w:t>
            </w:r>
          </w:p>
        </w:tc>
        <w:tc>
          <w:tcPr>
            <w:tcW w:w="3115" w:type="dxa"/>
          </w:tcPr>
          <w:p w:rsidR="000B20D7" w:rsidRDefault="000B20D7" w:rsidP="00241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файл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>5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</w:tcPr>
          <w:p w:rsidR="000B20D7" w:rsidRDefault="000B20D7" w:rsidP="00AA2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оказатели деятельности банка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кредитования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и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х сравнительную характеристику; описать процедуру оформления и выдачи кредитов на примере банка(-</w:t>
            </w:r>
            <w:proofErr w:type="spellStart"/>
            <w:r w:rsidR="00AA215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AA2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0B20D7" w:rsidRDefault="000B20D7" w:rsidP="00AA21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 плюс приложения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кредитоспособность клиентов</w:t>
            </w:r>
          </w:p>
        </w:tc>
        <w:tc>
          <w:tcPr>
            <w:tcW w:w="3115" w:type="dxa"/>
          </w:tcPr>
          <w:p w:rsidR="000B20D7" w:rsidRDefault="000B20D7" w:rsidP="00AA2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виды и </w:t>
            </w:r>
            <w:proofErr w:type="gramStart"/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  <w:proofErr w:type="gramEnd"/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составить их сравнительную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екстовый файл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Pr="00D155C0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  <w:r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 оформлять выдачу кредитов</w:t>
            </w:r>
          </w:p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пакет документов, необходимых для оформления 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B20D7" w:rsidRDefault="000B20D7" w:rsidP="00CD6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страниц, плюс приложение форм документов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выданных кредитов</w:t>
            </w:r>
          </w:p>
        </w:tc>
        <w:tc>
          <w:tcPr>
            <w:tcW w:w="3115" w:type="dxa"/>
          </w:tcPr>
          <w:p w:rsidR="000B20D7" w:rsidRDefault="000B20D7" w:rsidP="00AA2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описать процедуру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платежеспособности клиента 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с применением Положения</w:t>
            </w:r>
            <w:r w:rsidR="00AA215F" w:rsidRPr="00AA215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 июня 2017 г. № 590-П "О порядке формирования кредитными организациями резервов на возможные потери по ссудам, ссудной и приравненной к ней задолженности"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5-8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2.4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операции на рынке межбанковских кредитов</w:t>
            </w:r>
          </w:p>
        </w:tc>
        <w:tc>
          <w:tcPr>
            <w:tcW w:w="3115" w:type="dxa"/>
          </w:tcPr>
          <w:p w:rsidR="000B20D7" w:rsidRDefault="000B20D7" w:rsidP="00AA2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кредитование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странах,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с РФ</w:t>
            </w:r>
          </w:p>
        </w:tc>
        <w:tc>
          <w:tcPr>
            <w:tcW w:w="3115" w:type="dxa"/>
          </w:tcPr>
          <w:p w:rsidR="000B20D7" w:rsidRDefault="000B20D7" w:rsidP="00CD6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2.5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регулировать резервы на возможные потери по кредитам</w:t>
            </w:r>
          </w:p>
        </w:tc>
        <w:tc>
          <w:tcPr>
            <w:tcW w:w="3115" w:type="dxa"/>
          </w:tcPr>
          <w:p w:rsidR="000B20D7" w:rsidRDefault="000B20D7" w:rsidP="0019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970651">
              <w:rPr>
                <w:rFonts w:ascii="Times New Roman" w:hAnsi="Times New Roman" w:cs="Times New Roman"/>
                <w:sz w:val="28"/>
                <w:szCs w:val="28"/>
              </w:rPr>
              <w:t xml:space="preserve">виды рисков, связанных с </w:t>
            </w:r>
            <w:r w:rsidR="00AA215F">
              <w:rPr>
                <w:rFonts w:ascii="Times New Roman" w:hAnsi="Times New Roman" w:cs="Times New Roman"/>
                <w:sz w:val="28"/>
                <w:szCs w:val="28"/>
              </w:rPr>
              <w:t>кредитованием</w:t>
            </w:r>
            <w:r w:rsidR="00970651">
              <w:rPr>
                <w:rFonts w:ascii="Times New Roman" w:hAnsi="Times New Roman" w:cs="Times New Roman"/>
                <w:sz w:val="28"/>
                <w:szCs w:val="28"/>
              </w:rPr>
              <w:t xml:space="preserve">, и методы управления этими рисками в банке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8-10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0F46AE" w:rsidRPr="00D45E75" w:rsidRDefault="000F46AE" w:rsidP="000F46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AA215F">
        <w:rPr>
          <w:rFonts w:ascii="Times New Roman" w:hAnsi="Times New Roman" w:cs="Times New Roman"/>
          <w:sz w:val="28"/>
          <w:szCs w:val="28"/>
        </w:rPr>
        <w:t>______</w:t>
      </w:r>
    </w:p>
    <w:p w:rsidR="00CC0917" w:rsidRDefault="00CC0917" w:rsidP="00AA2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AA2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AE" w:rsidRPr="00D45E75" w:rsidRDefault="000F46AE" w:rsidP="00AA2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AE" w:rsidRPr="00D45E75" w:rsidRDefault="000F46AE" w:rsidP="00AA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0F46AE" w:rsidRPr="00D45E75" w:rsidRDefault="000F46AE" w:rsidP="00AA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0F46AE" w:rsidRPr="00D45E75" w:rsidRDefault="000F46AE" w:rsidP="00AA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bookmarkStart w:id="0" w:name="_GoBack"/>
      <w:bookmarkEnd w:id="0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ФИО</w:t>
      </w:r>
    </w:p>
    <w:sectPr w:rsidR="000F46AE" w:rsidRPr="00D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22" w:rsidRDefault="00C41A22" w:rsidP="00D155C0">
      <w:pPr>
        <w:spacing w:after="0" w:line="240" w:lineRule="auto"/>
      </w:pPr>
      <w:r>
        <w:separator/>
      </w:r>
    </w:p>
  </w:endnote>
  <w:endnote w:type="continuationSeparator" w:id="0">
    <w:p w:rsidR="00C41A22" w:rsidRDefault="00C41A22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22" w:rsidRDefault="00C41A22" w:rsidP="00D155C0">
      <w:pPr>
        <w:spacing w:after="0" w:line="240" w:lineRule="auto"/>
      </w:pPr>
      <w:r>
        <w:separator/>
      </w:r>
    </w:p>
  </w:footnote>
  <w:footnote w:type="continuationSeparator" w:id="0">
    <w:p w:rsidR="00C41A22" w:rsidRDefault="00C41A22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0F46AE"/>
    <w:rsid w:val="00136BE0"/>
    <w:rsid w:val="00157209"/>
    <w:rsid w:val="0019142B"/>
    <w:rsid w:val="0019491C"/>
    <w:rsid w:val="00241D1B"/>
    <w:rsid w:val="00435542"/>
    <w:rsid w:val="005146C6"/>
    <w:rsid w:val="00733F47"/>
    <w:rsid w:val="00764351"/>
    <w:rsid w:val="008263D9"/>
    <w:rsid w:val="00970651"/>
    <w:rsid w:val="00A4410F"/>
    <w:rsid w:val="00A84355"/>
    <w:rsid w:val="00A874C0"/>
    <w:rsid w:val="00AA215F"/>
    <w:rsid w:val="00C41A22"/>
    <w:rsid w:val="00C70C08"/>
    <w:rsid w:val="00CC0917"/>
    <w:rsid w:val="00CD6DD6"/>
    <w:rsid w:val="00CF66D5"/>
    <w:rsid w:val="00D02854"/>
    <w:rsid w:val="00D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6513-1774-4AB9-A19D-73EFC2EC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2020-05-20T04:22:00Z</dcterms:created>
  <dcterms:modified xsi:type="dcterms:W3CDTF">2020-05-20T04:22:00Z</dcterms:modified>
</cp:coreProperties>
</file>