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8578" w:h="13703" w:hRule="exact" w:wrap="around" w:vAnchor="page" w:hAnchor="page" w:x="1678" w:y="188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БИЛЕТ № 14</w:t>
      </w:r>
    </w:p>
    <w:p>
      <w:pPr>
        <w:pStyle w:val="Style3"/>
        <w:numPr>
          <w:ilvl w:val="0"/>
          <w:numId w:val="1"/>
        </w:numPr>
        <w:framePr w:w="8578" w:h="13703" w:hRule="exact" w:wrap="around" w:vAnchor="page" w:hAnchor="page" w:x="1678" w:y="188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100" w:right="0"/>
      </w:pPr>
      <w:r>
        <w:rPr>
          <w:lang w:val="ru-RU" w:eastAsia="ru-RU" w:bidi="ru-RU"/>
          <w:w w:val="100"/>
          <w:color w:val="000000"/>
          <w:position w:val="0"/>
        </w:rPr>
        <w:t xml:space="preserve"> Травматические заболевания аппарата ногтя.</w:t>
      </w:r>
    </w:p>
    <w:p>
      <w:pPr>
        <w:pStyle w:val="Style3"/>
        <w:numPr>
          <w:ilvl w:val="0"/>
          <w:numId w:val="1"/>
        </w:numPr>
        <w:framePr w:w="8578" w:h="13703" w:hRule="exact" w:wrap="around" w:vAnchor="page" w:hAnchor="page" w:x="1678" w:y="1889"/>
        <w:widowControl w:val="0"/>
        <w:keepNext w:val="0"/>
        <w:keepLines w:val="0"/>
        <w:shd w:val="clear" w:color="auto" w:fill="auto"/>
        <w:bidi w:val="0"/>
        <w:jc w:val="left"/>
        <w:spacing w:before="0" w:after="224"/>
        <w:ind w:left="1100" w:right="0"/>
      </w:pPr>
      <w:r>
        <w:rPr>
          <w:lang w:val="ru-RU" w:eastAsia="ru-RU" w:bidi="ru-RU"/>
          <w:w w:val="100"/>
          <w:color w:val="000000"/>
          <w:position w:val="0"/>
        </w:rPr>
        <w:t xml:space="preserve"> Материалы и инструменты для маникюра.</w:t>
      </w:r>
    </w:p>
    <w:p>
      <w:pPr>
        <w:pStyle w:val="Style3"/>
        <w:framePr w:w="8578" w:h="13703" w:hRule="exact" w:wrap="around" w:vAnchor="page" w:hAnchor="page" w:x="1678" w:y="1889"/>
        <w:widowControl w:val="0"/>
        <w:keepNext w:val="0"/>
        <w:keepLines w:val="0"/>
        <w:shd w:val="clear" w:color="auto" w:fill="auto"/>
        <w:bidi w:val="0"/>
        <w:jc w:val="left"/>
        <w:spacing w:before="0" w:after="269" w:line="190" w:lineRule="exact"/>
        <w:ind w:left="400" w:right="0" w:firstLine="0"/>
      </w:pPr>
      <w:r>
        <w:rPr>
          <w:lang w:val="ru-RU" w:eastAsia="ru-RU" w:bidi="ru-RU"/>
          <w:w w:val="100"/>
          <w:color w:val="000000"/>
          <w:position w:val="0"/>
        </w:rPr>
        <w:t>1. Травматические заболевания аппарата ногтя.</w:t>
      </w:r>
    </w:p>
    <w:p>
      <w:pPr>
        <w:pStyle w:val="Style5"/>
        <w:framePr w:w="8578" w:h="13703" w:hRule="exact" w:wrap="around" w:vAnchor="page" w:hAnchor="page" w:x="1678" w:y="1889"/>
        <w:widowControl w:val="0"/>
        <w:keepNext w:val="0"/>
        <w:keepLines w:val="0"/>
        <w:shd w:val="clear" w:color="auto" w:fill="auto"/>
        <w:bidi w:val="0"/>
        <w:jc w:val="left"/>
        <w:spacing w:before="0" w:after="107"/>
        <w:ind w:left="20" w:right="260" w:firstLine="0"/>
      </w:pPr>
      <w:r>
        <w:rPr>
          <w:lang w:val="ru-RU" w:eastAsia="ru-RU" w:bidi="ru-RU"/>
          <w:w w:val="100"/>
          <w:color w:val="000000"/>
          <w:position w:val="0"/>
        </w:rPr>
        <w:t>На состоянии ногтей отражаются не только заболевания и повреждения самих ногтей, но и общее состояние организма.</w:t>
      </w:r>
    </w:p>
    <w:p>
      <w:pPr>
        <w:pStyle w:val="Style5"/>
        <w:framePr w:w="8578" w:h="13703" w:hRule="exact" w:wrap="around" w:vAnchor="page" w:hAnchor="page" w:x="1678" w:y="1889"/>
        <w:widowControl w:val="0"/>
        <w:keepNext w:val="0"/>
        <w:keepLines w:val="0"/>
        <w:shd w:val="clear" w:color="auto" w:fill="auto"/>
        <w:bidi w:val="0"/>
        <w:jc w:val="left"/>
        <w:spacing w:before="0" w:after="138" w:line="20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Болезни ногтей делят на шесть групп:</w:t>
      </w:r>
    </w:p>
    <w:p>
      <w:pPr>
        <w:pStyle w:val="Style5"/>
        <w:numPr>
          <w:ilvl w:val="0"/>
          <w:numId w:val="3"/>
        </w:numPr>
        <w:framePr w:w="8578" w:h="13703" w:hRule="exact" w:wrap="around" w:vAnchor="page" w:hAnchor="page" w:x="1678" w:y="1889"/>
        <w:widowControl w:val="0"/>
        <w:keepNext w:val="0"/>
        <w:keepLines w:val="0"/>
        <w:shd w:val="clear" w:color="auto" w:fill="auto"/>
        <w:bidi w:val="0"/>
        <w:jc w:val="left"/>
        <w:spacing w:before="0" w:after="100" w:line="200" w:lineRule="exact"/>
        <w:ind w:left="1100" w:right="0"/>
      </w:pPr>
      <w:r>
        <w:rPr>
          <w:lang w:val="ru-RU" w:eastAsia="ru-RU" w:bidi="ru-RU"/>
          <w:w w:val="100"/>
          <w:color w:val="000000"/>
          <w:position w:val="0"/>
        </w:rPr>
        <w:t xml:space="preserve"> Инфекционные заболевания аппарата ногтя.</w:t>
      </w:r>
    </w:p>
    <w:p>
      <w:pPr>
        <w:pStyle w:val="Style5"/>
        <w:numPr>
          <w:ilvl w:val="0"/>
          <w:numId w:val="3"/>
        </w:numPr>
        <w:framePr w:w="8578" w:h="13703" w:hRule="exact" w:wrap="around" w:vAnchor="page" w:hAnchor="page" w:x="1678" w:y="1889"/>
        <w:widowControl w:val="0"/>
        <w:keepNext w:val="0"/>
        <w:keepLines w:val="0"/>
        <w:shd w:val="clear" w:color="auto" w:fill="auto"/>
        <w:bidi w:val="0"/>
        <w:jc w:val="left"/>
        <w:spacing w:before="0" w:after="60" w:line="254" w:lineRule="exact"/>
        <w:ind w:left="1100" w:right="440"/>
      </w:pPr>
      <w:r>
        <w:rPr>
          <w:lang w:val="ru-RU" w:eastAsia="ru-RU" w:bidi="ru-RU"/>
          <w:w w:val="100"/>
          <w:color w:val="000000"/>
          <w:position w:val="0"/>
        </w:rPr>
        <w:t xml:space="preserve"> Онихии (различные поражения ногтей) и паронихии (поражение ногтевых валиков) при кожных болезнях.</w:t>
      </w:r>
    </w:p>
    <w:p>
      <w:pPr>
        <w:pStyle w:val="Style5"/>
        <w:numPr>
          <w:ilvl w:val="0"/>
          <w:numId w:val="3"/>
        </w:numPr>
        <w:framePr w:w="8578" w:h="13703" w:hRule="exact" w:wrap="around" w:vAnchor="page" w:hAnchor="page" w:x="1678" w:y="1889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1100" w:right="440"/>
      </w:pPr>
      <w:r>
        <w:rPr>
          <w:lang w:val="ru-RU" w:eastAsia="ru-RU" w:bidi="ru-RU"/>
          <w:w w:val="100"/>
          <w:color w:val="000000"/>
          <w:position w:val="0"/>
        </w:rPr>
        <w:t xml:space="preserve"> Поражения аппарата ногтя при внутренних инфекционных, нервных, эндокринных и других болезнях систем организма.</w:t>
      </w:r>
    </w:p>
    <w:p>
      <w:pPr>
        <w:pStyle w:val="Style5"/>
        <w:numPr>
          <w:ilvl w:val="0"/>
          <w:numId w:val="3"/>
        </w:numPr>
        <w:framePr w:w="8578" w:h="13703" w:hRule="exact" w:wrap="around" w:vAnchor="page" w:hAnchor="page" w:x="1678" w:y="1889"/>
        <w:widowControl w:val="0"/>
        <w:keepNext w:val="0"/>
        <w:keepLines w:val="0"/>
        <w:shd w:val="clear" w:color="auto" w:fill="auto"/>
        <w:bidi w:val="0"/>
        <w:jc w:val="left"/>
        <w:spacing w:before="0" w:after="0" w:line="355" w:lineRule="exact"/>
        <w:ind w:left="1100" w:right="0"/>
      </w:pPr>
      <w:r>
        <w:rPr>
          <w:lang w:val="ru-RU" w:eastAsia="ru-RU" w:bidi="ru-RU"/>
          <w:w w:val="100"/>
          <w:color w:val="000000"/>
          <w:position w:val="0"/>
        </w:rPr>
        <w:t xml:space="preserve"> Травматические и профессиональные поражения ногтей.</w:t>
      </w:r>
    </w:p>
    <w:p>
      <w:pPr>
        <w:pStyle w:val="Style5"/>
        <w:numPr>
          <w:ilvl w:val="0"/>
          <w:numId w:val="3"/>
        </w:numPr>
        <w:framePr w:w="8578" w:h="13703" w:hRule="exact" w:wrap="around" w:vAnchor="page" w:hAnchor="page" w:x="1678" w:y="1889"/>
        <w:widowControl w:val="0"/>
        <w:keepNext w:val="0"/>
        <w:keepLines w:val="0"/>
        <w:shd w:val="clear" w:color="auto" w:fill="auto"/>
        <w:bidi w:val="0"/>
        <w:jc w:val="left"/>
        <w:spacing w:before="0" w:after="0" w:line="355" w:lineRule="exact"/>
        <w:ind w:left="1100" w:right="0"/>
      </w:pPr>
      <w:r>
        <w:rPr>
          <w:lang w:val="ru-RU" w:eastAsia="ru-RU" w:bidi="ru-RU"/>
          <w:w w:val="100"/>
          <w:color w:val="000000"/>
          <w:position w:val="0"/>
        </w:rPr>
        <w:t xml:space="preserve"> Новообразования аппарата ногтя.</w:t>
      </w:r>
    </w:p>
    <w:p>
      <w:pPr>
        <w:pStyle w:val="Style5"/>
        <w:numPr>
          <w:ilvl w:val="0"/>
          <w:numId w:val="3"/>
        </w:numPr>
        <w:framePr w:w="8578" w:h="13703" w:hRule="exact" w:wrap="around" w:vAnchor="page" w:hAnchor="page" w:x="1678" w:y="1889"/>
        <w:widowControl w:val="0"/>
        <w:keepNext w:val="0"/>
        <w:keepLines w:val="0"/>
        <w:shd w:val="clear" w:color="auto" w:fill="auto"/>
        <w:bidi w:val="0"/>
        <w:jc w:val="left"/>
        <w:spacing w:before="0" w:after="0" w:line="355" w:lineRule="exact"/>
        <w:ind w:left="1100" w:right="0"/>
      </w:pPr>
      <w:r>
        <w:rPr>
          <w:lang w:val="ru-RU" w:eastAsia="ru-RU" w:bidi="ru-RU"/>
          <w:w w:val="100"/>
          <w:color w:val="000000"/>
          <w:position w:val="0"/>
        </w:rPr>
        <w:t xml:space="preserve"> Врожденные и наследственные поражения ногтей.</w:t>
      </w:r>
    </w:p>
    <w:p>
      <w:pPr>
        <w:pStyle w:val="Style5"/>
        <w:framePr w:w="8578" w:h="13703" w:hRule="exact" w:wrap="around" w:vAnchor="page" w:hAnchor="page" w:x="1678" w:y="1889"/>
        <w:widowControl w:val="0"/>
        <w:keepNext w:val="0"/>
        <w:keepLines w:val="0"/>
        <w:shd w:val="clear" w:color="auto" w:fill="auto"/>
        <w:bidi w:val="0"/>
        <w:jc w:val="left"/>
        <w:spacing w:before="0" w:after="60" w:line="254" w:lineRule="exact"/>
        <w:ind w:left="20" w:right="260" w:firstLine="0"/>
      </w:pPr>
      <w:r>
        <w:rPr>
          <w:lang w:val="ru-RU" w:eastAsia="ru-RU" w:bidi="ru-RU"/>
          <w:w w:val="100"/>
          <w:color w:val="000000"/>
          <w:position w:val="0"/>
        </w:rPr>
        <w:t>Наиболее распространены различные типы дистрофии ногтей, выражающиеся в изменении ногтевой пластинки, ложа ногтя и ногтевых валиков.</w:t>
      </w:r>
    </w:p>
    <w:p>
      <w:pPr>
        <w:pStyle w:val="Style5"/>
        <w:framePr w:w="8578" w:h="13703" w:hRule="exact" w:wrap="around" w:vAnchor="page" w:hAnchor="page" w:x="1678" w:y="1889"/>
        <w:widowControl w:val="0"/>
        <w:keepNext w:val="0"/>
        <w:keepLines w:val="0"/>
        <w:shd w:val="clear" w:color="auto" w:fill="auto"/>
        <w:bidi w:val="0"/>
        <w:jc w:val="left"/>
        <w:spacing w:before="0" w:after="104" w:line="254" w:lineRule="exact"/>
        <w:ind w:left="20" w:right="260" w:firstLine="0"/>
      </w:pPr>
      <w:r>
        <w:rPr>
          <w:lang w:val="ru-RU" w:eastAsia="ru-RU" w:bidi="ru-RU"/>
          <w:w w:val="100"/>
          <w:color w:val="000000"/>
          <w:position w:val="0"/>
        </w:rPr>
        <w:t>Дистрофия ногтя может быть проявлением заболевания организма, результатом травмы ногтя (механической, химической), часто повторяющейся мацерации кожи пальцев (разбухание и отслоение кожи при стирке, мытье посуды, работе в воде), грибковых поражений.</w:t>
      </w:r>
    </w:p>
    <w:p>
      <w:pPr>
        <w:pStyle w:val="Style5"/>
        <w:framePr w:w="8578" w:h="13703" w:hRule="exact" w:wrap="around" w:vAnchor="page" w:hAnchor="page" w:x="1678" w:y="1889"/>
        <w:widowControl w:val="0"/>
        <w:keepNext w:val="0"/>
        <w:keepLines w:val="0"/>
        <w:shd w:val="clear" w:color="auto" w:fill="auto"/>
        <w:bidi w:val="0"/>
        <w:jc w:val="left"/>
        <w:spacing w:before="0" w:after="98" w:line="200" w:lineRule="exact"/>
        <w:ind w:left="600" w:right="0" w:firstLine="0"/>
      </w:pPr>
      <w:r>
        <w:rPr>
          <w:lang w:val="ru-RU" w:eastAsia="ru-RU" w:bidi="ru-RU"/>
          <w:w w:val="100"/>
          <w:color w:val="000000"/>
          <w:position w:val="0"/>
        </w:rPr>
        <w:t>Дистрофия ногтя</w:t>
      </w:r>
    </w:p>
    <w:p>
      <w:pPr>
        <w:pStyle w:val="Style5"/>
        <w:framePr w:w="8578" w:h="13703" w:hRule="exact" w:wrap="around" w:vAnchor="page" w:hAnchor="page" w:x="1678" w:y="1889"/>
        <w:widowControl w:val="0"/>
        <w:keepNext w:val="0"/>
        <w:keepLines w:val="0"/>
        <w:shd w:val="clear" w:color="auto" w:fill="auto"/>
        <w:bidi w:val="0"/>
        <w:jc w:val="left"/>
        <w:spacing w:before="0" w:after="60" w:line="250" w:lineRule="exact"/>
        <w:ind w:left="20" w:right="260" w:firstLine="0"/>
      </w:pPr>
      <w:r>
        <w:rPr>
          <w:rStyle w:val="CharStyle7"/>
        </w:rPr>
        <w:t>Атрофия ногтевой пластинки</w:t>
      </w:r>
      <w:r>
        <w:rPr>
          <w:lang w:val="ru-RU" w:eastAsia="ru-RU" w:bidi="ru-RU"/>
          <w:w w:val="100"/>
          <w:color w:val="000000"/>
          <w:position w:val="0"/>
        </w:rPr>
        <w:t xml:space="preserve"> — нарушение нормального развития ногтя (изменение формы, цвета, эластичности, поверхности ногтя и его свободного края, появление трещин, борозд, впадин, истончение и разрушение ногтевой пластинки).</w:t>
      </w:r>
    </w:p>
    <w:p>
      <w:pPr>
        <w:pStyle w:val="Style5"/>
        <w:framePr w:w="8578" w:h="13703" w:hRule="exact" w:wrap="around" w:vAnchor="page" w:hAnchor="page" w:x="1678" w:y="1889"/>
        <w:widowControl w:val="0"/>
        <w:keepNext w:val="0"/>
        <w:keepLines w:val="0"/>
        <w:shd w:val="clear" w:color="auto" w:fill="auto"/>
        <w:bidi w:val="0"/>
        <w:jc w:val="left"/>
        <w:spacing w:before="0" w:after="60" w:line="250" w:lineRule="exact"/>
        <w:ind w:left="20" w:right="260" w:firstLine="0"/>
      </w:pPr>
      <w:r>
        <w:rPr>
          <w:rStyle w:val="CharStyle7"/>
        </w:rPr>
        <w:t>Поперечная борозда ногтя</w:t>
      </w:r>
      <w:r>
        <w:rPr>
          <w:lang w:val="ru-RU" w:eastAsia="ru-RU" w:bidi="ru-RU"/>
          <w:w w:val="100"/>
          <w:color w:val="000000"/>
          <w:position w:val="0"/>
        </w:rPr>
        <w:t xml:space="preserve"> —Образуется вследствие травмы заднего ногтевого валика, повреждения ногтевой кожицы при маникюре или как результат перенесенного панариция, или воспаления. Борозды могут появиться на всех пальцах сразу через одну-две недели после перенесенных инфекционных, нервных и других болезней.</w:t>
      </w:r>
    </w:p>
    <w:p>
      <w:pPr>
        <w:pStyle w:val="Style5"/>
        <w:framePr w:w="8578" w:h="13703" w:hRule="exact" w:wrap="around" w:vAnchor="page" w:hAnchor="page" w:x="1678" w:y="1889"/>
        <w:widowControl w:val="0"/>
        <w:keepNext w:val="0"/>
        <w:keepLines w:val="0"/>
        <w:shd w:val="clear" w:color="auto" w:fill="auto"/>
        <w:bidi w:val="0"/>
        <w:jc w:val="left"/>
        <w:spacing w:before="0" w:after="60" w:line="250" w:lineRule="exact"/>
        <w:ind w:left="20" w:right="260" w:firstLine="0"/>
      </w:pPr>
      <w:r>
        <w:rPr>
          <w:rStyle w:val="CharStyle7"/>
        </w:rPr>
        <w:t>Продольные бороздки (линии) на поверхности ногтей -</w:t>
      </w:r>
      <w:r>
        <w:rPr>
          <w:lang w:val="ru-RU" w:eastAsia="ru-RU" w:bidi="ru-RU"/>
          <w:w w:val="100"/>
          <w:color w:val="000000"/>
          <w:position w:val="0"/>
        </w:rPr>
        <w:t xml:space="preserve"> бывают и у здоровых людей. Глубина и число их с возрастом увеличиваются. При травмах матрицы глубина борозд сильно возрастает. Иногда продольные борозды соответствуют гребешкам на нижней поверхности ногтя.</w:t>
      </w:r>
    </w:p>
    <w:p>
      <w:pPr>
        <w:pStyle w:val="Style5"/>
        <w:framePr w:w="8578" w:h="13703" w:hRule="exact" w:wrap="around" w:vAnchor="page" w:hAnchor="page" w:x="1678" w:y="1889"/>
        <w:widowControl w:val="0"/>
        <w:keepNext w:val="0"/>
        <w:keepLines w:val="0"/>
        <w:shd w:val="clear" w:color="auto" w:fill="auto"/>
        <w:bidi w:val="0"/>
        <w:jc w:val="left"/>
        <w:spacing w:before="0" w:after="64" w:line="250" w:lineRule="exact"/>
        <w:ind w:left="20" w:right="260" w:firstLine="0"/>
      </w:pPr>
      <w:r>
        <w:rPr>
          <w:rStyle w:val="CharStyle7"/>
        </w:rPr>
        <w:t>Отделение ногтя от ложа (частичное или полное)</w:t>
      </w:r>
      <w:r>
        <w:rPr>
          <w:lang w:val="ru-RU" w:eastAsia="ru-RU" w:bidi="ru-RU"/>
          <w:w w:val="100"/>
          <w:color w:val="000000"/>
          <w:position w:val="0"/>
        </w:rPr>
        <w:t xml:space="preserve"> — результат частых травм при маникюре, применения лаков для покрытия ногтей, профессионального поражения, стирки белья, мытья посуды. Отделение ногтя может произойти при некоторых кожных болезнях (псориаз), при нарушениях сердечно-сосудистой в других систем, при эндокринных и грибковых заболеваниях.</w:t>
      </w:r>
    </w:p>
    <w:p>
      <w:pPr>
        <w:pStyle w:val="Style5"/>
        <w:framePr w:w="8578" w:h="13703" w:hRule="exact" w:wrap="around" w:vAnchor="page" w:hAnchor="page" w:x="1678" w:y="1889"/>
        <w:widowControl w:val="0"/>
        <w:keepNext w:val="0"/>
        <w:keepLines w:val="0"/>
        <w:shd w:val="clear" w:color="auto" w:fill="auto"/>
        <w:bidi w:val="0"/>
        <w:jc w:val="left"/>
        <w:spacing w:before="0" w:after="56" w:line="245" w:lineRule="exact"/>
        <w:ind w:left="20" w:right="260" w:firstLine="0"/>
      </w:pPr>
      <w:r>
        <w:rPr>
          <w:rStyle w:val="CharStyle7"/>
        </w:rPr>
        <w:t>Вогнутые (вдавленные) чашеобразные ногти</w:t>
      </w:r>
      <w:r>
        <w:rPr>
          <w:lang w:val="ru-RU" w:eastAsia="ru-RU" w:bidi="ru-RU"/>
          <w:w w:val="100"/>
          <w:color w:val="000000"/>
          <w:position w:val="0"/>
        </w:rPr>
        <w:t xml:space="preserve"> —- результат анемии, наследственности, грибковых поражений.</w:t>
      </w:r>
    </w:p>
    <w:p>
      <w:pPr>
        <w:pStyle w:val="Style5"/>
        <w:framePr w:w="8578" w:h="13703" w:hRule="exact" w:wrap="around" w:vAnchor="page" w:hAnchor="page" w:x="1678" w:y="1889"/>
        <w:widowControl w:val="0"/>
        <w:keepNext w:val="0"/>
        <w:keepLines w:val="0"/>
        <w:shd w:val="clear" w:color="auto" w:fill="auto"/>
        <w:bidi w:val="0"/>
        <w:jc w:val="left"/>
        <w:spacing w:before="0" w:after="100" w:line="250" w:lineRule="exact"/>
        <w:ind w:left="20" w:right="260" w:firstLine="0"/>
      </w:pPr>
      <w:r>
        <w:rPr>
          <w:rStyle w:val="CharStyle7"/>
        </w:rPr>
        <w:t>Точечная истыканность ногтей (наперстковидная истыкинность).</w:t>
      </w:r>
      <w:r>
        <w:rPr>
          <w:lang w:val="ru-RU" w:eastAsia="ru-RU" w:bidi="ru-RU"/>
          <w:w w:val="100"/>
          <w:color w:val="000000"/>
          <w:position w:val="0"/>
        </w:rPr>
        <w:t xml:space="preserve"> - Ямки располагаются беспорядочно или продольными рядами. Этот вид дистрофии ногтей встречается при заболеваниях кожи или систем организма.</w:t>
      </w:r>
    </w:p>
    <w:p>
      <w:pPr>
        <w:pStyle w:val="Style8"/>
        <w:framePr w:w="8578" w:h="13703" w:hRule="exact" w:wrap="around" w:vAnchor="page" w:hAnchor="page" w:x="1678" w:y="1889"/>
        <w:widowControl w:val="0"/>
        <w:keepNext w:val="0"/>
        <w:keepLines w:val="0"/>
        <w:shd w:val="clear" w:color="auto" w:fill="auto"/>
        <w:bidi w:val="0"/>
        <w:jc w:val="left"/>
        <w:spacing w:before="0" w:after="18" w:line="20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Расщепление ногтевой пластинки</w:t>
      </w:r>
      <w:r>
        <w:rPr>
          <w:rStyle w:val="CharStyle10"/>
          <w:b w:val="0"/>
          <w:bCs w:val="0"/>
          <w:i w:val="0"/>
          <w:iCs w:val="0"/>
        </w:rPr>
        <w:t xml:space="preserve"> (ломкость)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 продольном направлении</w:t>
      </w:r>
      <w:r>
        <w:rPr>
          <w:rStyle w:val="CharStyle10"/>
          <w:b w:val="0"/>
          <w:bCs w:val="0"/>
          <w:i w:val="0"/>
          <w:iCs w:val="0"/>
        </w:rPr>
        <w:t xml:space="preserve"> от</w:t>
      </w:r>
    </w:p>
    <w:p>
      <w:pPr>
        <w:pStyle w:val="Style5"/>
        <w:framePr w:w="8578" w:h="13703" w:hRule="exact" w:wrap="around" w:vAnchor="page" w:hAnchor="page" w:x="1678" w:y="1889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свободного края до основания возникает при травмах, кожных заболеваниях.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8539" w:h="13542" w:hRule="exact" w:wrap="around" w:vAnchor="page" w:hAnchor="page" w:x="1700" w:y="1262"/>
        <w:widowControl w:val="0"/>
        <w:keepNext w:val="0"/>
        <w:keepLines w:val="0"/>
        <w:shd w:val="clear" w:color="auto" w:fill="auto"/>
        <w:bidi w:val="0"/>
        <w:jc w:val="left"/>
        <w:spacing w:before="0" w:after="60" w:line="254" w:lineRule="exact"/>
        <w:ind w:left="40" w:right="200" w:firstLine="0"/>
      </w:pPr>
      <w:r>
        <w:rPr>
          <w:rStyle w:val="CharStyle11"/>
        </w:rPr>
        <w:t>Расщепление ногтя в поперечном направлении</w:t>
      </w:r>
      <w:r>
        <w:rPr>
          <w:lang w:val="ru-RU" w:eastAsia="ru-RU" w:bidi="ru-RU"/>
          <w:w w:val="100"/>
          <w:color w:val="000000"/>
          <w:position w:val="0"/>
        </w:rPr>
        <w:t xml:space="preserve"> от свободного края. При этом ноготь растет нормально, а свободный край его расщепляется на 2-3 слоя. Это результат частых травм, особенно у женщин, излишне часто пользующихся маникюром, лаками, ацетоном или стирающих белье с применением синтетических щелочных средств. Чтобы избежать расслоения, следует коротко подстригать ногти, не допускать мацерации кожи пальцев и травм. </w:t>
      </w:r>
      <w:r>
        <w:rPr>
          <w:rStyle w:val="CharStyle12"/>
        </w:rPr>
        <w:t>4</w:t>
      </w:r>
    </w:p>
    <w:p>
      <w:pPr>
        <w:pStyle w:val="Style5"/>
        <w:framePr w:w="8539" w:h="13542" w:hRule="exact" w:wrap="around" w:vAnchor="page" w:hAnchor="page" w:x="1700" w:y="1262"/>
        <w:widowControl w:val="0"/>
        <w:keepNext w:val="0"/>
        <w:keepLines w:val="0"/>
        <w:shd w:val="clear" w:color="auto" w:fill="auto"/>
        <w:bidi w:val="0"/>
        <w:jc w:val="left"/>
        <w:spacing w:before="0" w:after="60" w:line="254" w:lineRule="exact"/>
        <w:ind w:left="40" w:right="200" w:firstLine="0"/>
      </w:pPr>
      <w:r>
        <w:rPr>
          <w:rStyle w:val="CharStyle11"/>
        </w:rPr>
        <w:t>Ломкость свободного края ногтевых пластинок</w:t>
      </w:r>
      <w:r>
        <w:rPr>
          <w:lang w:val="ru-RU" w:eastAsia="ru-RU" w:bidi="ru-RU"/>
          <w:w w:val="100"/>
          <w:color w:val="000000"/>
          <w:position w:val="0"/>
        </w:rPr>
        <w:t xml:space="preserve"> возникает при злоупотреблении маникюром, лаками, ацетоном, спиртом, перекисью водорода, а также при мытье посуды или стирке горячей водой. Как средство профилактики полезен ежедневный массаж пальцев на ночь.</w:t>
      </w:r>
    </w:p>
    <w:p>
      <w:pPr>
        <w:pStyle w:val="Style5"/>
        <w:framePr w:w="8539" w:h="13542" w:hRule="exact" w:wrap="around" w:vAnchor="page" w:hAnchor="page" w:x="1700" w:y="1262"/>
        <w:widowControl w:val="0"/>
        <w:keepNext w:val="0"/>
        <w:keepLines w:val="0"/>
        <w:shd w:val="clear" w:color="auto" w:fill="auto"/>
        <w:bidi w:val="0"/>
        <w:jc w:val="left"/>
        <w:spacing w:before="0" w:after="64" w:line="254" w:lineRule="exact"/>
        <w:ind w:left="40" w:right="200" w:firstLine="0"/>
      </w:pPr>
      <w:r>
        <w:rPr>
          <w:rStyle w:val="CharStyle11"/>
        </w:rPr>
        <w:t>Старческие ногти С</w:t>
      </w:r>
      <w:r>
        <w:rPr>
          <w:lang w:val="ru-RU" w:eastAsia="ru-RU" w:bidi="ru-RU"/>
          <w:w w:val="100"/>
          <w:color w:val="000000"/>
          <w:position w:val="0"/>
        </w:rPr>
        <w:t xml:space="preserve"> возрастом ногти утрачивают прозрачность, эластичность, становятся тусклыми, сероватого или желтоватого цвета. На них появляются продольные гребешки и бороздки.</w:t>
      </w:r>
    </w:p>
    <w:p>
      <w:pPr>
        <w:pStyle w:val="Style5"/>
        <w:framePr w:w="8539" w:h="13542" w:hRule="exact" w:wrap="around" w:vAnchor="page" w:hAnchor="page" w:x="1700" w:y="1262"/>
        <w:widowControl w:val="0"/>
        <w:keepNext w:val="0"/>
        <w:keepLines w:val="0"/>
        <w:shd w:val="clear" w:color="auto" w:fill="auto"/>
        <w:bidi w:val="0"/>
        <w:jc w:val="left"/>
        <w:spacing w:before="0" w:after="60" w:line="250" w:lineRule="exact"/>
        <w:ind w:left="40" w:right="200" w:firstLine="0"/>
      </w:pPr>
      <w:r>
        <w:rPr>
          <w:rStyle w:val="CharStyle11"/>
        </w:rPr>
        <w:t>Искривленный (загнутый) ноготь</w:t>
      </w:r>
      <w:r>
        <w:rPr>
          <w:lang w:val="ru-RU" w:eastAsia="ru-RU" w:bidi="ru-RU"/>
          <w:w w:val="100"/>
          <w:color w:val="000000"/>
          <w:position w:val="0"/>
        </w:rPr>
        <w:t xml:space="preserve"> чаще встречается на больших пальцах ног. Он может быть загнут вниз, вбок или иметь форму стирали. Ноготь становится очень плотным, его невозможно остричь ножницами.. Появляется в результате травмы (удар по пальцу), ношения узкой обуви, обморожения, плоскостопия.</w:t>
      </w:r>
    </w:p>
    <w:p>
      <w:pPr>
        <w:pStyle w:val="Style5"/>
        <w:framePr w:w="8539" w:h="13542" w:hRule="exact" w:wrap="around" w:vAnchor="page" w:hAnchor="page" w:x="1700" w:y="1262"/>
        <w:widowControl w:val="0"/>
        <w:keepNext w:val="0"/>
        <w:keepLines w:val="0"/>
        <w:shd w:val="clear" w:color="auto" w:fill="auto"/>
        <w:bidi w:val="0"/>
        <w:jc w:val="left"/>
        <w:spacing w:before="0" w:after="56" w:line="250" w:lineRule="exact"/>
        <w:ind w:left="40" w:right="200" w:firstLine="0"/>
      </w:pPr>
      <w:r>
        <w:rPr>
          <w:rStyle w:val="CharStyle11"/>
        </w:rPr>
        <w:t>Расстройства пигментации ногтей.</w:t>
      </w:r>
      <w:r>
        <w:rPr>
          <w:lang w:val="ru-RU" w:eastAsia="ru-RU" w:bidi="ru-RU"/>
          <w:w w:val="100"/>
          <w:color w:val="000000"/>
          <w:position w:val="0"/>
        </w:rPr>
        <w:t xml:space="preserve"> Нормальная розовая окраска ногтей может изменяться: бледнеть при анемии, краснеть при эритремии, синеть при нарушении кровообращения. Желтая окраска появляется при каротинемии, при нарушении лимфообращения.</w:t>
      </w:r>
    </w:p>
    <w:p>
      <w:pPr>
        <w:pStyle w:val="Style3"/>
        <w:framePr w:w="8539" w:h="13542" w:hRule="exact" w:wrap="around" w:vAnchor="page" w:hAnchor="page" w:x="1700" w:y="1262"/>
        <w:widowControl w:val="0"/>
        <w:keepNext w:val="0"/>
        <w:keepLines w:val="0"/>
        <w:shd w:val="clear" w:color="auto" w:fill="auto"/>
        <w:bidi w:val="0"/>
        <w:jc w:val="center"/>
        <w:spacing w:before="0" w:after="60" w:line="254" w:lineRule="exact"/>
        <w:ind w:left="160" w:right="0" w:firstLine="0"/>
      </w:pPr>
      <w:r>
        <w:rPr>
          <w:rStyle w:val="CharStyle13"/>
          <w:b/>
          <w:bCs/>
        </w:rPr>
        <w:t>При грибковых заболеваниях окраска ногтей может быть самой различной. Изменение пигментации происходит и под действием лекарственных средств.</w:t>
      </w:r>
    </w:p>
    <w:p>
      <w:pPr>
        <w:pStyle w:val="Style5"/>
        <w:framePr w:w="8539" w:h="13542" w:hRule="exact" w:wrap="around" w:vAnchor="page" w:hAnchor="page" w:x="1700" w:y="1262"/>
        <w:widowControl w:val="0"/>
        <w:keepNext w:val="0"/>
        <w:keepLines w:val="0"/>
        <w:shd w:val="clear" w:color="auto" w:fill="auto"/>
        <w:bidi w:val="0"/>
        <w:jc w:val="left"/>
        <w:spacing w:before="0" w:after="104" w:line="254" w:lineRule="exact"/>
        <w:ind w:left="40" w:right="200" w:firstLine="0"/>
      </w:pPr>
      <w:r>
        <w:rPr>
          <w:rStyle w:val="CharStyle11"/>
        </w:rPr>
        <w:t>Белые пятнышки и полоски на ногте</w:t>
      </w:r>
      <w:r>
        <w:rPr>
          <w:lang w:val="ru-RU" w:eastAsia="ru-RU" w:bidi="ru-RU"/>
          <w:w w:val="100"/>
          <w:color w:val="000000"/>
          <w:position w:val="0"/>
        </w:rPr>
        <w:t xml:space="preserve"> (лейконихия) не являются симптомом заболевания. Это результат слабых повреждений ногтевой кожицы при маникюре, ушибов пальцев. Исчезают после прекращения маникюра.</w:t>
      </w:r>
    </w:p>
    <w:p>
      <w:pPr>
        <w:pStyle w:val="Style5"/>
        <w:framePr w:w="8539" w:h="13542" w:hRule="exact" w:wrap="around" w:vAnchor="page" w:hAnchor="page" w:x="1700" w:y="1262"/>
        <w:widowControl w:val="0"/>
        <w:keepNext w:val="0"/>
        <w:keepLines w:val="0"/>
        <w:shd w:val="clear" w:color="auto" w:fill="auto"/>
        <w:bidi w:val="0"/>
        <w:jc w:val="left"/>
        <w:spacing w:before="0" w:after="29" w:line="200" w:lineRule="exact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>Подногтевое скопление крови (гематома)</w:t>
      </w:r>
    </w:p>
    <w:p>
      <w:pPr>
        <w:pStyle w:val="Style5"/>
        <w:framePr w:w="8539" w:h="13542" w:hRule="exact" w:wrap="around" w:vAnchor="page" w:hAnchor="page" w:x="1700" w:y="1262"/>
        <w:widowControl w:val="0"/>
        <w:keepNext w:val="0"/>
        <w:keepLines w:val="0"/>
        <w:shd w:val="clear" w:color="auto" w:fill="auto"/>
        <w:bidi w:val="0"/>
        <w:jc w:val="left"/>
        <w:spacing w:before="0" w:after="108" w:line="250" w:lineRule="exact"/>
        <w:ind w:left="40" w:right="200" w:firstLine="0"/>
      </w:pPr>
      <w:r>
        <w:rPr>
          <w:rStyle w:val="CharStyle11"/>
        </w:rPr>
        <w:t>Гематома ногтя</w:t>
      </w:r>
      <w:r>
        <w:rPr>
          <w:lang w:val="ru-RU" w:eastAsia="ru-RU" w:bidi="ru-RU"/>
          <w:w w:val="100"/>
          <w:color w:val="000000"/>
          <w:position w:val="0"/>
        </w:rPr>
        <w:t xml:space="preserve"> — это кровоизлияние под ногтевой пластинкой в результате удара по пальцу, защемления его. Маленькое кровоизлияние постепенно продвигается к свободному краю ногтя и через какое-то время сходит. Большое кровоизлияние в области матрицы может вызвать отторжение ногтевой пластинки.</w:t>
      </w:r>
    </w:p>
    <w:p>
      <w:pPr>
        <w:pStyle w:val="Style3"/>
        <w:framePr w:w="8539" w:h="13542" w:hRule="exact" w:wrap="around" w:vAnchor="page" w:hAnchor="page" w:x="1700" w:y="1262"/>
        <w:widowControl w:val="0"/>
        <w:keepNext w:val="0"/>
        <w:keepLines w:val="0"/>
        <w:shd w:val="clear" w:color="auto" w:fill="auto"/>
        <w:bidi w:val="0"/>
        <w:jc w:val="left"/>
        <w:spacing w:before="0" w:after="36" w:line="190" w:lineRule="exact"/>
        <w:ind w:left="620" w:right="0" w:firstLine="0"/>
      </w:pPr>
      <w:r>
        <w:rPr>
          <w:rStyle w:val="CharStyle13"/>
          <w:b/>
          <w:bCs/>
        </w:rPr>
        <w:t>Повреждение (травмы) аппарата ногтя при маникюре и педикюре</w:t>
      </w:r>
    </w:p>
    <w:p>
      <w:pPr>
        <w:pStyle w:val="Style5"/>
        <w:framePr w:w="8539" w:h="13542" w:hRule="exact" w:wrap="around" w:vAnchor="page" w:hAnchor="page" w:x="1700" w:y="1262"/>
        <w:widowControl w:val="0"/>
        <w:keepNext w:val="0"/>
        <w:keepLines w:val="0"/>
        <w:shd w:val="clear" w:color="auto" w:fill="auto"/>
        <w:bidi w:val="0"/>
        <w:jc w:val="left"/>
        <w:spacing w:before="0" w:after="60" w:line="250" w:lineRule="exact"/>
        <w:ind w:left="40" w:right="200" w:firstLine="0"/>
      </w:pPr>
      <w:r>
        <w:rPr>
          <w:lang w:val="ru-RU" w:eastAsia="ru-RU" w:bidi="ru-RU"/>
          <w:w w:val="100"/>
          <w:color w:val="000000"/>
          <w:position w:val="0"/>
        </w:rPr>
        <w:t>Повреждения кожи ногтевых валиков встречаются довольно часто. При этом образуются трещины, заусеницы, через которые микробы попадают в кожу, и развивается панариций или другие виды воспалений, вызывающие дистрофические изменения ногтевой пластинки.</w:t>
      </w:r>
    </w:p>
    <w:p>
      <w:pPr>
        <w:pStyle w:val="Style5"/>
        <w:framePr w:w="8539" w:h="13542" w:hRule="exact" w:wrap="around" w:vAnchor="page" w:hAnchor="page" w:x="1700" w:y="1262"/>
        <w:widowControl w:val="0"/>
        <w:keepNext w:val="0"/>
        <w:keepLines w:val="0"/>
        <w:shd w:val="clear" w:color="auto" w:fill="auto"/>
        <w:bidi w:val="0"/>
        <w:jc w:val="left"/>
        <w:spacing w:before="0" w:after="56" w:line="250" w:lineRule="exact"/>
        <w:ind w:left="40" w:right="200" w:firstLine="0"/>
      </w:pPr>
      <w:r>
        <w:rPr>
          <w:lang w:val="ru-RU" w:eastAsia="ru-RU" w:bidi="ru-RU"/>
          <w:w w:val="100"/>
          <w:color w:val="000000"/>
          <w:position w:val="0"/>
        </w:rPr>
        <w:t>Повреждения возникают при отодвигании или срезании ногтевой кожицы, если эти операции производятся неаккуратно. Чаще всего вследствие повреждений возникает поперечная борозда значительной глубины, разделяющая ноготь на две части</w:t>
      </w:r>
    </w:p>
    <w:p>
      <w:pPr>
        <w:pStyle w:val="Style5"/>
        <w:framePr w:w="8539" w:h="13542" w:hRule="exact" w:wrap="around" w:vAnchor="page" w:hAnchor="page" w:x="1700" w:y="1262"/>
        <w:widowControl w:val="0"/>
        <w:keepNext w:val="0"/>
        <w:keepLines w:val="0"/>
        <w:shd w:val="clear" w:color="auto" w:fill="auto"/>
        <w:bidi w:val="0"/>
        <w:jc w:val="both"/>
        <w:spacing w:before="0" w:after="64" w:line="254" w:lineRule="exact"/>
        <w:ind w:left="40" w:right="460" w:firstLine="0"/>
      </w:pPr>
      <w:r>
        <w:rPr>
          <w:lang w:val="ru-RU" w:eastAsia="ru-RU" w:bidi="ru-RU"/>
          <w:w w:val="100"/>
          <w:color w:val="000000"/>
          <w:position w:val="0"/>
        </w:rPr>
        <w:t>Если маникюр производится небрежно, то на поверхности ногтя может образоваться несколько поперечных борозд, ногтевая пластинка становится волнистой или на ней появляются белые пятна и полосы (лейконихия).</w:t>
      </w:r>
    </w:p>
    <w:p>
      <w:pPr>
        <w:pStyle w:val="Style5"/>
        <w:framePr w:w="8539" w:h="13542" w:hRule="exact" w:wrap="around" w:vAnchor="page" w:hAnchor="page" w:x="1700" w:y="1262"/>
        <w:widowControl w:val="0"/>
        <w:keepNext w:val="0"/>
        <w:keepLines w:val="0"/>
        <w:shd w:val="clear" w:color="auto" w:fill="auto"/>
        <w:bidi w:val="0"/>
        <w:jc w:val="left"/>
        <w:spacing w:before="0" w:after="64" w:line="250" w:lineRule="exact"/>
        <w:ind w:left="40" w:right="200" w:firstLine="0"/>
      </w:pPr>
      <w:r>
        <w:rPr>
          <w:lang w:val="ru-RU" w:eastAsia="ru-RU" w:bidi="ru-RU"/>
          <w:w w:val="100"/>
          <w:color w:val="000000"/>
          <w:position w:val="0"/>
        </w:rPr>
        <w:t>При грубом исполнении маникюра с применением лаков, красок, ацетона и других химических веществ ногтевая пластинка начинает шелушиться, на ней появляются продольные борозды, трещины, свободный край ногтя обламывается или расщепляется. Иногда даже появляются синюшная окраска, зуд ногтевых валиков.</w:t>
      </w:r>
    </w:p>
    <w:p>
      <w:pPr>
        <w:pStyle w:val="Style5"/>
        <w:framePr w:w="8539" w:h="13542" w:hRule="exact" w:wrap="around" w:vAnchor="page" w:hAnchor="page" w:x="1700" w:y="1262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40" w:right="200" w:firstLine="0"/>
      </w:pPr>
      <w:r>
        <w:rPr>
          <w:lang w:val="ru-RU" w:eastAsia="ru-RU" w:bidi="ru-RU"/>
          <w:w w:val="100"/>
          <w:color w:val="000000"/>
          <w:position w:val="0"/>
        </w:rPr>
        <w:t>После прекращения пользования вредными препаратами ноггевая пластинка по мере отрастания ногтя постепенно приходит в норму.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8342" w:h="8866" w:hRule="exact" w:wrap="around" w:vAnchor="page" w:hAnchor="page" w:x="1798" w:y="1248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БИЛЕТ № 13</w:t>
      </w:r>
    </w:p>
    <w:p>
      <w:pPr>
        <w:pStyle w:val="Style3"/>
        <w:numPr>
          <w:ilvl w:val="0"/>
          <w:numId w:val="5"/>
        </w:numPr>
        <w:framePr w:w="8342" w:h="8866" w:hRule="exact" w:wrap="around" w:vAnchor="page" w:hAnchor="page" w:x="1798" w:y="1248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74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Грибковые заболевания кожи и ногтей.</w:t>
      </w:r>
    </w:p>
    <w:p>
      <w:pPr>
        <w:pStyle w:val="Style3"/>
        <w:numPr>
          <w:ilvl w:val="0"/>
          <w:numId w:val="5"/>
        </w:numPr>
        <w:framePr w:w="8342" w:h="8866" w:hRule="exact" w:wrap="around" w:vAnchor="page" w:hAnchor="page" w:x="1798" w:y="1248"/>
        <w:widowControl w:val="0"/>
        <w:keepNext w:val="0"/>
        <w:keepLines w:val="0"/>
        <w:shd w:val="clear" w:color="auto" w:fill="auto"/>
        <w:bidi w:val="0"/>
        <w:jc w:val="left"/>
        <w:spacing w:before="0" w:after="228" w:line="250" w:lineRule="exact"/>
        <w:ind w:left="74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Коррекция формы ногтей при помощи дизайна.</w:t>
      </w:r>
    </w:p>
    <w:p>
      <w:pPr>
        <w:pStyle w:val="Style3"/>
        <w:framePr w:w="8342" w:h="8866" w:hRule="exact" w:wrap="around" w:vAnchor="page" w:hAnchor="page" w:x="1798" w:y="1248"/>
        <w:widowControl w:val="0"/>
        <w:keepNext w:val="0"/>
        <w:keepLines w:val="0"/>
        <w:shd w:val="clear" w:color="auto" w:fill="auto"/>
        <w:bidi w:val="0"/>
        <w:jc w:val="left"/>
        <w:spacing w:before="0" w:after="243" w:line="190" w:lineRule="exact"/>
        <w:ind w:left="740" w:right="0" w:firstLine="0"/>
      </w:pPr>
      <w:r>
        <w:rPr>
          <w:lang w:val="ru-RU" w:eastAsia="ru-RU" w:bidi="ru-RU"/>
          <w:w w:val="100"/>
          <w:color w:val="000000"/>
          <w:position w:val="0"/>
        </w:rPr>
        <w:t>1.Грибковые заболевания кожи и ногтей.</w:t>
      </w:r>
    </w:p>
    <w:p>
      <w:pPr>
        <w:pStyle w:val="Style5"/>
        <w:framePr w:w="8342" w:h="8866" w:hRule="exact" w:wrap="around" w:vAnchor="page" w:hAnchor="page" w:x="1798" w:y="1248"/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20" w:right="20" w:firstLine="0"/>
      </w:pPr>
      <w:r>
        <w:rPr>
          <w:rStyle w:val="CharStyle14"/>
        </w:rPr>
        <w:t>Грибковые заболевания кожи и ногтей (микозы) вызываются растительными микроорганизмами — грибами, которые паразитируют на коже человека. Заражение происходит контактным путем от больных людей или животных, через предметы быта, Дрожжеподобные грибы встречаются на поверхности фруктов, овощей, на коже человека и животных.</w:t>
      </w:r>
    </w:p>
    <w:p>
      <w:pPr>
        <w:pStyle w:val="Style5"/>
        <w:framePr w:w="8342" w:h="8866" w:hRule="exact" w:wrap="around" w:vAnchor="page" w:hAnchor="page" w:x="1798" w:y="1248"/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20" w:right="100" w:firstLine="340"/>
      </w:pPr>
      <w:r>
        <w:rPr>
          <w:rStyle w:val="CharStyle14"/>
        </w:rPr>
        <w:t>Грибковые заболевания могут поражать только верхний роговой слой эпидермиса (лишай), слизистые оболочки и ногти (эпидермофития — когда начинается воспаление в коже), волосы, ногти и гладкую, кожу (трихофития, микроспория, сопровождающиеся воспалением глубоких слоев кожи).</w:t>
      </w:r>
    </w:p>
    <w:p>
      <w:pPr>
        <w:pStyle w:val="Style5"/>
        <w:framePr w:w="8342" w:h="8866" w:hRule="exact" w:wrap="around" w:vAnchor="page" w:hAnchor="page" w:x="1798" w:y="1248"/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20" w:right="0" w:firstLine="340"/>
      </w:pPr>
      <w:r>
        <w:rPr>
          <w:rStyle w:val="CharStyle14"/>
        </w:rPr>
        <w:t>Грибковые заболевания весьма заразны.,</w:t>
      </w:r>
    </w:p>
    <w:p>
      <w:pPr>
        <w:pStyle w:val="Style5"/>
        <w:framePr w:w="8342" w:h="8866" w:hRule="exact" w:wrap="around" w:vAnchor="page" w:hAnchor="page" w:x="1798" w:y="1248"/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20" w:right="20" w:firstLine="0"/>
      </w:pPr>
      <w:r>
        <w:rPr>
          <w:rStyle w:val="CharStyle14"/>
        </w:rPr>
        <w:t xml:space="preserve">Часто встречающимся заболеванием является </w:t>
      </w:r>
      <w:r>
        <w:rPr>
          <w:rStyle w:val="CharStyle15"/>
        </w:rPr>
        <w:t>эпидермофития стоп и ногтей.</w:t>
      </w:r>
      <w:r>
        <w:rPr>
          <w:rStyle w:val="CharStyle14"/>
        </w:rPr>
        <w:t xml:space="preserve"> Его вызывает гриб из рода эпидермофитон, который, паразитирует только на человеке.</w:t>
      </w:r>
    </w:p>
    <w:p>
      <w:pPr>
        <w:pStyle w:val="Style5"/>
        <w:framePr w:w="8342" w:h="8866" w:hRule="exact" w:wrap="around" w:vAnchor="page" w:hAnchor="page" w:x="1798" w:y="1248"/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20" w:right="100" w:firstLine="340"/>
      </w:pPr>
      <w:r>
        <w:rPr>
          <w:rStyle w:val="CharStyle14"/>
        </w:rPr>
        <w:t>Эпидермофития ногтей наблюдается на пальцах ног, чаще на больших пальцах и мизинцах. На ногтевой пластинке появляются пятна и полосы желтого цвета, ноготь утолщается, разрыхляется и разрушается.</w:t>
      </w:r>
    </w:p>
    <w:p>
      <w:pPr>
        <w:pStyle w:val="Style5"/>
        <w:framePr w:w="8342" w:h="8866" w:hRule="exact" w:wrap="around" w:vAnchor="page" w:hAnchor="page" w:x="1798" w:y="1248"/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20" w:right="100" w:firstLine="340"/>
      </w:pPr>
      <w:r>
        <w:rPr>
          <w:rStyle w:val="CharStyle14"/>
        </w:rPr>
        <w:t>Заражение происходит в банях, душевых, при ношении чужой обуви, носков, чулок, пользовании общей постелью. Способствует заражению повышенная потливость и мацерация кожи, а также трещины в межпальцевых складках, загрязнение стоп. Грибы рассеиваются вокруг вместе с отпадающими чешуйками кожи и долго сохраняют свою жизнеспособность.</w:t>
      </w:r>
    </w:p>
    <w:p>
      <w:pPr>
        <w:pStyle w:val="Style5"/>
        <w:framePr w:w="8342" w:h="8866" w:hRule="exact" w:wrap="around" w:vAnchor="page" w:hAnchor="page" w:x="1798" w:y="1248"/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20" w:right="100" w:firstLine="340"/>
      </w:pPr>
      <w:r>
        <w:rPr>
          <w:rStyle w:val="CharStyle14"/>
        </w:rPr>
        <w:t>Лечение грибковых поражений ногтей длительное. Профилактика заключается в гигиеническом уходе за кожей, индивидуальном пользовании бытовыми предметами (мочалками, полотенцами, обувью), частой дезинфекции ванн, полов в банях, душевых и др.</w:t>
      </w:r>
    </w:p>
    <w:p>
      <w:pPr>
        <w:pStyle w:val="Style5"/>
        <w:framePr w:w="8342" w:h="8866" w:hRule="exact" w:wrap="around" w:vAnchor="page" w:hAnchor="page" w:x="1798" w:y="1248"/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20" w:right="20" w:firstLine="340"/>
      </w:pPr>
      <w:r>
        <w:rPr>
          <w:rStyle w:val="CharStyle15"/>
        </w:rPr>
        <w:t>Руброфития кожи ладоней и стоп с поражением ногтей</w:t>
      </w:r>
      <w:r>
        <w:rPr>
          <w:rStyle w:val="CharStyle14"/>
        </w:rPr>
        <w:t xml:space="preserve"> распространена, широко. Этот грибок может, поражать любые участки кожи и особенно быстро — ногти рук и ног. Вначале грибок поражает боковые края ногтя. В толще ногтя появляются желтые пятна и полосы. На руках ногти долго сохраняют гладкую поверхность и не изменяют форму, а пятна и полосы на них могут иметь белую или матово-серую окраску. С развитием заболевания грибок прорастает через ногтевую пластинку в ногтевое ложе. Ноготь разрыхляется, разрушается, отделяется от ложа. Заболевание характеризуется утолщением кожи, может охватывать всю поверхность стопы и пальцев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8347" w:h="5605" w:hRule="exact" w:wrap="around" w:vAnchor="page" w:hAnchor="page" w:x="4247" w:y="326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БИЛЕТ № 15</w:t>
      </w:r>
    </w:p>
    <w:p>
      <w:pPr>
        <w:pStyle w:val="Style3"/>
        <w:numPr>
          <w:ilvl w:val="0"/>
          <w:numId w:val="7"/>
        </w:numPr>
        <w:framePr w:w="8347" w:h="5605" w:hRule="exact" w:wrap="around" w:vAnchor="page" w:hAnchor="page" w:x="4247" w:y="326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10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Паразитарные заболевания кожи и ногтей.</w:t>
      </w:r>
    </w:p>
    <w:p>
      <w:pPr>
        <w:pStyle w:val="Style3"/>
        <w:numPr>
          <w:ilvl w:val="0"/>
          <w:numId w:val="7"/>
        </w:numPr>
        <w:framePr w:w="8347" w:h="5605" w:hRule="exact" w:wrap="around" w:vAnchor="page" w:hAnchor="page" w:x="4247" w:y="3268"/>
        <w:widowControl w:val="0"/>
        <w:keepNext w:val="0"/>
        <w:keepLines w:val="0"/>
        <w:shd w:val="clear" w:color="auto" w:fill="auto"/>
        <w:bidi w:val="0"/>
        <w:jc w:val="left"/>
        <w:spacing w:before="0" w:after="524"/>
        <w:ind w:left="110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Сюжетный дизайн.</w:t>
      </w:r>
    </w:p>
    <w:p>
      <w:pPr>
        <w:pStyle w:val="Style3"/>
        <w:framePr w:w="8347" w:h="5605" w:hRule="exact" w:wrap="around" w:vAnchor="page" w:hAnchor="page" w:x="4247" w:y="3268"/>
        <w:widowControl w:val="0"/>
        <w:keepNext w:val="0"/>
        <w:keepLines w:val="0"/>
        <w:shd w:val="clear" w:color="auto" w:fill="auto"/>
        <w:bidi w:val="0"/>
        <w:jc w:val="left"/>
        <w:spacing w:before="0" w:after="112" w:line="190" w:lineRule="exact"/>
        <w:ind w:left="1100" w:right="0" w:firstLine="0"/>
      </w:pPr>
      <w:r>
        <w:rPr>
          <w:lang w:val="ru-RU" w:eastAsia="ru-RU" w:bidi="ru-RU"/>
          <w:w w:val="100"/>
          <w:color w:val="000000"/>
          <w:position w:val="0"/>
        </w:rPr>
        <w:t>1. Паразитарные заболевания кожи и ногтей.</w:t>
      </w:r>
    </w:p>
    <w:p>
      <w:pPr>
        <w:pStyle w:val="Style5"/>
        <w:framePr w:w="8347" w:h="5605" w:hRule="exact" w:wrap="around" w:vAnchor="page" w:hAnchor="page" w:x="4247" w:y="3268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20" w:right="20" w:firstLine="340"/>
      </w:pPr>
      <w:r>
        <w:rPr>
          <w:rStyle w:val="CharStyle16"/>
        </w:rPr>
        <w:t xml:space="preserve">Чесотка </w:t>
      </w:r>
      <w:r>
        <w:rPr>
          <w:rStyle w:val="CharStyle17"/>
        </w:rPr>
        <w:t>— заразное заболевание, возникающее при занесении в кожу чесоточного клеща. Этот клещ паразитирует только на человеке. (Чесотка животных редко вызывает заболевания у людей.) Чесотка возникает при контакте с больным, с его бельем, в банях. Симптомы ее проявляются через 7—12 дн после попадания клеща на кожу.</w:t>
      </w:r>
    </w:p>
    <w:p>
      <w:pPr>
        <w:pStyle w:val="Style5"/>
        <w:framePr w:w="8347" w:h="5605" w:hRule="exact" w:wrap="around" w:vAnchor="page" w:hAnchor="page" w:x="4247" w:y="3268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20" w:right="20" w:firstLine="340"/>
      </w:pPr>
      <w:r>
        <w:rPr>
          <w:rStyle w:val="CharStyle17"/>
        </w:rPr>
        <w:t>При наблюдении в микроскоп чесоточный клещ по форме напоминает черепаху. Невооруженному глазу он виден как беловатая точка.</w:t>
      </w:r>
    </w:p>
    <w:p>
      <w:pPr>
        <w:pStyle w:val="Style5"/>
        <w:framePr w:w="8347" w:h="5605" w:hRule="exact" w:wrap="around" w:vAnchor="page" w:hAnchor="page" w:x="4247" w:y="3268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20" w:right="20" w:firstLine="340"/>
      </w:pPr>
      <w:r>
        <w:rPr>
          <w:rStyle w:val="CharStyle17"/>
        </w:rPr>
        <w:t>Заболевание характеризуется сильным» зудом, сопровождается расчесами, бессонницей. Днем клещи неподвижны.</w:t>
      </w:r>
    </w:p>
    <w:p>
      <w:pPr>
        <w:pStyle w:val="Style5"/>
        <w:framePr w:w="8347" w:h="5605" w:hRule="exact" w:wrap="around" w:vAnchor="page" w:hAnchor="page" w:x="4247" w:y="3268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20" w:right="20" w:firstLine="340"/>
      </w:pPr>
      <w:r>
        <w:rPr>
          <w:rStyle w:val="CharStyle17"/>
        </w:rPr>
        <w:t>Возможно поражение чесоткой ногтевых, пластинок. Ноготь при этом утолщается становиться тусклым, приобретает грязно-серый или черный цвет покрывается поперечными и продольными гребешками, выемками или трещинами.</w:t>
      </w:r>
    </w:p>
    <w:p>
      <w:pPr>
        <w:pStyle w:val="Style5"/>
        <w:framePr w:w="8347" w:h="5605" w:hRule="exact" w:wrap="around" w:vAnchor="page" w:hAnchor="page" w:x="4247" w:y="3268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20" w:right="20" w:firstLine="340"/>
      </w:pPr>
      <w:r>
        <w:rPr>
          <w:rStyle w:val="CharStyle17"/>
        </w:rPr>
        <w:t>Чесотку лечат противопаразитарными средствами. Профилактические мероприятия заключаются в изоляции и лечении больных, в дезинфекции белья, постели.</w:t>
      </w:r>
    </w:p>
    <w:p>
      <w:pPr>
        <w:pStyle w:val="Style5"/>
        <w:framePr w:w="8347" w:h="5605" w:hRule="exact" w:wrap="around" w:vAnchor="page" w:hAnchor="page" w:x="4247" w:y="3268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20" w:right="20" w:firstLine="340"/>
      </w:pPr>
      <w:r>
        <w:rPr>
          <w:rStyle w:val="CharStyle17"/>
        </w:rPr>
        <w:t>К паразитарным заболеваниям относятся поражения человека клещами животных и птиц. Клещи наносят укусы, вызывающие зуд.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4" w:h="11909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8"/>
        <w:framePr w:wrap="around" w:vAnchor="page" w:hAnchor="page" w:x="2120" w:y="3244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2.Гнойничковые заболевания кожи и ногтей.</w:t>
      </w:r>
    </w:p>
    <w:p>
      <w:pPr>
        <w:pStyle w:val="Style5"/>
        <w:framePr w:w="8352" w:h="9437" w:hRule="exact" w:wrap="around" w:vAnchor="page" w:hAnchor="page" w:x="1779" w:y="3662"/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20" w:right="20" w:firstLine="340"/>
      </w:pPr>
      <w:r>
        <w:rPr>
          <w:rStyle w:val="CharStyle20"/>
        </w:rPr>
        <w:t>Гнойничковые заболевания кожи вызывают гноеродные микробы кокки — стафилококки и стрептококки. Их очень много находится в воздухе, на поверхности окружающих предметов, на коже. Количество кокков на коже зависит от чистоплотности и опрятности человека.</w:t>
      </w:r>
    </w:p>
    <w:p>
      <w:pPr>
        <w:pStyle w:val="Style5"/>
        <w:framePr w:w="8352" w:h="9437" w:hRule="exact" w:wrap="around" w:vAnchor="page" w:hAnchor="page" w:x="1779" w:y="3662"/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20" w:right="20" w:firstLine="340"/>
      </w:pPr>
      <w:r>
        <w:rPr>
          <w:rStyle w:val="CharStyle20"/>
        </w:rPr>
        <w:t>Возникновению гнойничковых заболеваний кожи способствуют многие факторы и, в частности неудовлетворительное общее состояние организма, слабое сопротивление проникновению кокков в кожу, переутомление и нервное перенапряжение, заболевания внутренних органов.</w:t>
      </w:r>
    </w:p>
    <w:p>
      <w:pPr>
        <w:pStyle w:val="Style5"/>
        <w:framePr w:w="8352" w:h="9437" w:hRule="exact" w:wrap="around" w:vAnchor="page" w:hAnchor="page" w:x="1779" w:y="3662"/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20" w:right="20" w:firstLine="340"/>
      </w:pPr>
      <w:r>
        <w:rPr>
          <w:rStyle w:val="CharStyle20"/>
        </w:rPr>
        <w:t>Развитию этих заболеваний способствуют и повреждения кожи — ссадины, порезы, ожоги, расчесы, мацерация, а также другие внешние факторы, например длительное и частое перегревание или переохлаждение кожи.</w:t>
      </w:r>
    </w:p>
    <w:p>
      <w:pPr>
        <w:pStyle w:val="Style5"/>
        <w:framePr w:w="8352" w:h="9437" w:hRule="exact" w:wrap="around" w:vAnchor="page" w:hAnchor="page" w:x="1779" w:y="3662"/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20" w:right="160" w:firstLine="340"/>
      </w:pPr>
      <w:r>
        <w:rPr>
          <w:rStyle w:val="CharStyle20"/>
        </w:rPr>
        <w:t>Особенно неблагоприятно действуют вредные производственные или профессиональные факторы: работа со смазочными маслами, бензином, цементом.</w:t>
      </w:r>
    </w:p>
    <w:p>
      <w:pPr>
        <w:pStyle w:val="Style5"/>
        <w:framePr w:w="8352" w:h="9437" w:hRule="exact" w:wrap="around" w:vAnchor="page" w:hAnchor="page" w:x="1779" w:y="3662"/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20" w:right="160" w:firstLine="340"/>
      </w:pPr>
      <w:r>
        <w:rPr>
          <w:rStyle w:val="CharStyle20"/>
        </w:rPr>
        <w:t>Например, масла, попав на кожу, проникают в глубь фолликулов, вызывают их воспаление, внедрение стафилококков, развитие фурункулов. Под влиянием химикатов кожа теряет защитную смазку, трескается и через трещины гноеродные бактерии проникают в кожу.</w:t>
      </w:r>
    </w:p>
    <w:p>
      <w:pPr>
        <w:pStyle w:val="Style5"/>
        <w:framePr w:w="8352" w:h="9437" w:hRule="exact" w:wrap="around" w:vAnchor="page" w:hAnchor="page" w:x="1779" w:y="3662"/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20" w:right="160" w:firstLine="340"/>
      </w:pPr>
      <w:r>
        <w:rPr>
          <w:rStyle w:val="CharStyle20"/>
        </w:rPr>
        <w:t>Гнойничковые заболевания характеризуются высыпаниями (пустулами) красного цвета, расположенными чаще всего в устье волосяного фолликула. Через некоторое время узелки нагнаиваются.</w:t>
      </w:r>
    </w:p>
    <w:p>
      <w:pPr>
        <w:pStyle w:val="Style5"/>
        <w:framePr w:w="8352" w:h="9437" w:hRule="exact" w:wrap="around" w:vAnchor="page" w:hAnchor="page" w:x="1779" w:y="3662"/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20" w:right="260" w:firstLine="80"/>
      </w:pPr>
      <w:r>
        <w:rPr>
          <w:rStyle w:val="CharStyle20"/>
          <w:lang w:val="en-US" w:eastAsia="en-US" w:bidi="en-US"/>
        </w:rPr>
        <w:t xml:space="preserve">i </w:t>
      </w:r>
      <w:r>
        <w:rPr>
          <w:rStyle w:val="CharStyle20"/>
        </w:rPr>
        <w:t>Гнойничковые высыпания могут появляться на различных участках кожи, в том числе на коже тыльной стороны кисти.</w:t>
      </w:r>
    </w:p>
    <w:p>
      <w:pPr>
        <w:pStyle w:val="Style5"/>
        <w:framePr w:w="8352" w:h="9437" w:hRule="exact" w:wrap="around" w:vAnchor="page" w:hAnchor="page" w:x="1779" w:y="3662"/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20" w:right="160" w:firstLine="340"/>
      </w:pPr>
      <w:r>
        <w:rPr>
          <w:rStyle w:val="CharStyle20"/>
        </w:rPr>
        <w:t>Профилактика заключается в поддержании чистоты кожи, устранении причин ее чрезмерного загрязнения.</w:t>
      </w:r>
    </w:p>
    <w:p>
      <w:pPr>
        <w:pStyle w:val="Style5"/>
        <w:framePr w:w="8352" w:h="9437" w:hRule="exact" w:wrap="around" w:vAnchor="page" w:hAnchor="page" w:x="1779" w:y="3662"/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20" w:right="160" w:firstLine="340"/>
      </w:pPr>
      <w:r>
        <w:rPr>
          <w:rStyle w:val="CharStyle20"/>
        </w:rPr>
        <w:t>Гнойничковые заболевания аппарата ногтя вызываются повреждениями травматического характера (например, при маникюре), заусеницами, внедрением под ноготь колючек или заноз.</w:t>
      </w:r>
    </w:p>
    <w:p>
      <w:pPr>
        <w:pStyle w:val="Style5"/>
        <w:framePr w:w="8352" w:h="9437" w:hRule="exact" w:wrap="around" w:vAnchor="page" w:hAnchor="page" w:x="1779" w:y="3662"/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20" w:right="20" w:firstLine="340"/>
      </w:pPr>
      <w:r>
        <w:rPr>
          <w:rStyle w:val="CharStyle20"/>
        </w:rPr>
        <w:t>Воспаление под влиянием кокковой инфекции начинается с мягких тканей вокруг ногтя. Ногтевые валики становятся ярко-красными, отечными, нарастает сильная пульсирующая боль. В зависимости от локализации воспаления из-под свободного края ногтя или ногтевых валиков выделяется гной. При сильном воспалении может произойти отпадение ногтя.</w:t>
      </w:r>
    </w:p>
    <w:p>
      <w:pPr>
        <w:pStyle w:val="Style5"/>
        <w:framePr w:w="8352" w:h="9437" w:hRule="exact" w:wrap="around" w:vAnchor="page" w:hAnchor="page" w:x="1779" w:y="3662"/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20" w:right="160" w:firstLine="340"/>
      </w:pPr>
      <w:r>
        <w:rPr>
          <w:rStyle w:val="CharStyle20"/>
        </w:rPr>
        <w:t>Заболевание ногтевых валиков, вызванное синегнойной палочкой, возникает при частой мацерации (разбухании) кожи пальцев и особенно в результате стирки с помощью синтетических моющих средств, при наличии трещин, травм от маникюра. Ногтевая пластинка при этом заболевании приобретает зеленый, иногда черный цвет. Зеленые пятна различной формы появляются на ногтевой пластинке в местах проникновения синегнойной палочки. Пигментация может быть в виде поперечных полос.. Ногтевые валики припухают, становятся отечными. Рост ногтя замедляется. Поверхность ногтя становится шероховатой.</w:t>
      </w:r>
    </w:p>
    <w:p>
      <w:pPr>
        <w:pStyle w:val="Style5"/>
        <w:framePr w:w="8352" w:h="9437" w:hRule="exact" w:wrap="around" w:vAnchor="page" w:hAnchor="page" w:x="1779" w:y="3662"/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20" w:right="160" w:firstLine="340"/>
      </w:pPr>
      <w:r>
        <w:rPr>
          <w:rStyle w:val="CharStyle20"/>
        </w:rPr>
        <w:t>Для профилактики заболевания следует меньше подвергать кожу рук мацерации, избегать травм, особенно при маникюре.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4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2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-1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2"/>
        <w:color w:val="000000"/>
        <w:position w:val="0"/>
      </w:rPr>
    </w:lvl>
  </w:abstractNum>
  <w:abstractNum w:abstractNumId="6">
    <w:multiLevelType w:val="multilevel"/>
    <w:lvl w:ilvl="0">
      <w:start w:val="2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2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2"/>
    </w:rPr>
  </w:style>
  <w:style w:type="character" w:customStyle="1" w:styleId="CharStyle6">
    <w:name w:val="Основной текст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-1"/>
    </w:rPr>
  </w:style>
  <w:style w:type="character" w:customStyle="1" w:styleId="CharStyle7">
    <w:name w:val="Основной текст + Полужирный,Курсив,Интервал 0 pt"/>
    <w:basedOn w:val="CharStyle6"/>
    <w:rPr>
      <w:lang w:val="ru-RU" w:eastAsia="ru-RU" w:bidi="ru-RU"/>
      <w:b/>
      <w:bCs/>
      <w:i/>
      <w:iCs/>
      <w:w w:val="100"/>
      <w:spacing w:val="0"/>
      <w:color w:val="000000"/>
      <w:position w:val="0"/>
    </w:rPr>
  </w:style>
  <w:style w:type="character" w:customStyle="1" w:styleId="CharStyle9">
    <w:name w:val="Основной текст (3)_"/>
    <w:basedOn w:val="DefaultParagraphFont"/>
    <w:link w:val="Style8"/>
    <w:rPr>
      <w:b/>
      <w:bCs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0">
    <w:name w:val="Основной текст (3) + Не полужирный,Не курсив,Интервал 0 pt"/>
    <w:basedOn w:val="CharStyle9"/>
    <w:rPr>
      <w:lang w:val="ru-RU" w:eastAsia="ru-RU" w:bidi="ru-RU"/>
      <w:b/>
      <w:bCs/>
      <w:i/>
      <w:iCs/>
      <w:w w:val="100"/>
      <w:spacing w:val="-1"/>
      <w:color w:val="000000"/>
      <w:position w:val="0"/>
    </w:rPr>
  </w:style>
  <w:style w:type="character" w:customStyle="1" w:styleId="CharStyle11">
    <w:name w:val="Основной текст + Полужирный,Курсив"/>
    <w:basedOn w:val="CharStyle6"/>
    <w:rPr>
      <w:lang w:val="ru-RU" w:eastAsia="ru-RU" w:bidi="ru-RU"/>
      <w:b/>
      <w:bCs/>
      <w:i/>
      <w:iCs/>
      <w:w w:val="100"/>
      <w:color w:val="000000"/>
      <w:position w:val="0"/>
    </w:rPr>
  </w:style>
  <w:style w:type="character" w:customStyle="1" w:styleId="CharStyle12">
    <w:name w:val="Основной текст"/>
    <w:basedOn w:val="CharStyle6"/>
    <w:rPr>
      <w:lang w:val="ru-RU" w:eastAsia="ru-RU" w:bidi="ru-RU"/>
      <w:w w:val="100"/>
      <w:color w:val="000000"/>
      <w:position w:val="0"/>
    </w:rPr>
  </w:style>
  <w:style w:type="character" w:customStyle="1" w:styleId="CharStyle13">
    <w:name w:val="Основной текст (2) + Интервал 0 pt"/>
    <w:basedOn w:val="CharStyle4"/>
    <w:rPr>
      <w:lang w:val="ru-RU" w:eastAsia="ru-RU" w:bidi="ru-RU"/>
      <w:w w:val="100"/>
      <w:spacing w:val="4"/>
      <w:color w:val="000000"/>
      <w:position w:val="0"/>
    </w:rPr>
  </w:style>
  <w:style w:type="character" w:customStyle="1" w:styleId="CharStyle14">
    <w:name w:val="Основной текст"/>
    <w:basedOn w:val="CharStyle6"/>
    <w:rPr>
      <w:lang w:val="ru-RU" w:eastAsia="ru-RU" w:bidi="ru-RU"/>
      <w:w w:val="100"/>
      <w:color w:val="000000"/>
      <w:position w:val="0"/>
    </w:rPr>
  </w:style>
  <w:style w:type="character" w:customStyle="1" w:styleId="CharStyle15">
    <w:name w:val="Основной текст + Полужирный,Курсив,Интервал 0 pt"/>
    <w:basedOn w:val="CharStyle6"/>
    <w:rPr>
      <w:lang w:val="ru-RU" w:eastAsia="ru-RU" w:bidi="ru-RU"/>
      <w:b/>
      <w:bCs/>
      <w:i/>
      <w:iCs/>
      <w:w w:val="100"/>
      <w:spacing w:val="0"/>
      <w:color w:val="000000"/>
      <w:position w:val="0"/>
    </w:rPr>
  </w:style>
  <w:style w:type="character" w:customStyle="1" w:styleId="CharStyle16">
    <w:name w:val="Основной текст + 9,5 pt,Полужирный,Интервал 0 pt"/>
    <w:basedOn w:val="CharStyle6"/>
    <w:rPr>
      <w:lang w:val="ru-RU" w:eastAsia="ru-RU" w:bidi="ru-RU"/>
      <w:b/>
      <w:bCs/>
      <w:sz w:val="19"/>
      <w:szCs w:val="19"/>
      <w:w w:val="100"/>
      <w:spacing w:val="2"/>
      <w:color w:val="000000"/>
      <w:position w:val="0"/>
    </w:rPr>
  </w:style>
  <w:style w:type="character" w:customStyle="1" w:styleId="CharStyle17">
    <w:name w:val="Основной текст + Интервал 0 pt"/>
    <w:basedOn w:val="CharStyle6"/>
    <w:rPr>
      <w:lang w:val="ru-RU" w:eastAsia="ru-RU" w:bidi="ru-RU"/>
      <w:w w:val="100"/>
      <w:spacing w:val="2"/>
      <w:color w:val="000000"/>
      <w:position w:val="0"/>
    </w:rPr>
  </w:style>
  <w:style w:type="character" w:customStyle="1" w:styleId="CharStyle19">
    <w:name w:val="Колонтитул_"/>
    <w:basedOn w:val="DefaultParagraphFont"/>
    <w:link w:val="Style18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3"/>
    </w:rPr>
  </w:style>
  <w:style w:type="character" w:customStyle="1" w:styleId="CharStyle20">
    <w:name w:val="Основной текст + Интервал 0 pt"/>
    <w:basedOn w:val="CharStyle6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line="245" w:lineRule="exact"/>
      <w:ind w:hanging="340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2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FFFFFF"/>
      <w:spacing w:before="360" w:after="60" w:line="259" w:lineRule="exact"/>
      <w:ind w:hanging="340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-1"/>
    </w:rPr>
  </w:style>
  <w:style w:type="paragraph" w:customStyle="1" w:styleId="Style8">
    <w:name w:val="Основной текст (3)"/>
    <w:basedOn w:val="Normal"/>
    <w:link w:val="CharStyle9"/>
    <w:pPr>
      <w:widowControl w:val="0"/>
      <w:shd w:val="clear" w:color="auto" w:fill="FFFFFF"/>
      <w:spacing w:before="60" w:after="60" w:line="0" w:lineRule="exact"/>
    </w:pPr>
    <w:rPr>
      <w:b/>
      <w:bCs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8">
    <w:name w:val="Колонтитул"/>
    <w:basedOn w:val="Normal"/>
    <w:link w:val="CharStyle19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3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