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B8" w:rsidRDefault="00FF6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Отчетность для упрощенцев</w:t>
      </w:r>
    </w:p>
    <w:p w:rsidR="00FF662E" w:rsidRDefault="00FF662E">
      <w:pPr>
        <w:rPr>
          <w:rFonts w:ascii="Times New Roman" w:hAnsi="Times New Roman" w:cs="Times New Roman"/>
          <w:sz w:val="24"/>
          <w:szCs w:val="24"/>
        </w:rPr>
      </w:pPr>
      <w:r w:rsidRPr="00FF662E">
        <w:rPr>
          <w:rFonts w:ascii="Times New Roman" w:hAnsi="Times New Roman" w:cs="Times New Roman"/>
          <w:sz w:val="24"/>
          <w:szCs w:val="24"/>
        </w:rPr>
        <w:t>В 2020 году субъекты малого предпринимательства со среднесписочной численностью до 100 человек и годовым доходом менее 800 млн рублей имеют право отчитываться на бумажном носителе. С 2021 года такое преимущество будет отменено, и для субъектов МП войдет в обязательное правило предоставлять бухгалтерскую отчетность в ИФНС только в электронном виде.</w:t>
      </w:r>
    </w:p>
    <w:p w:rsidR="00FF662E" w:rsidRPr="00FF662E" w:rsidRDefault="00FF662E">
      <w:pPr>
        <w:rPr>
          <w:rFonts w:ascii="Times New Roman" w:hAnsi="Times New Roman" w:cs="Times New Roman"/>
          <w:b/>
          <w:sz w:val="24"/>
          <w:szCs w:val="24"/>
        </w:rPr>
      </w:pPr>
      <w:r w:rsidRPr="00FF662E">
        <w:rPr>
          <w:rFonts w:ascii="Times New Roman" w:hAnsi="Times New Roman" w:cs="Times New Roman"/>
          <w:b/>
          <w:sz w:val="24"/>
          <w:szCs w:val="24"/>
        </w:rPr>
        <w:t>Отчеты на УСН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662E" w:rsidTr="00FF662E">
        <w:tc>
          <w:tcPr>
            <w:tcW w:w="3115" w:type="dxa"/>
          </w:tcPr>
          <w:p w:rsidR="00FF662E" w:rsidRDefault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</w:p>
        </w:tc>
        <w:tc>
          <w:tcPr>
            <w:tcW w:w="3115" w:type="dxa"/>
          </w:tcPr>
          <w:p w:rsidR="00FF662E" w:rsidRDefault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Крайние сроки сдачи </w:t>
            </w:r>
          </w:p>
        </w:tc>
        <w:tc>
          <w:tcPr>
            <w:tcW w:w="3115" w:type="dxa"/>
          </w:tcPr>
          <w:p w:rsidR="00FF662E" w:rsidRDefault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F662E" w:rsidTr="00FF662E">
        <w:tc>
          <w:tcPr>
            <w:tcW w:w="3115" w:type="dxa"/>
          </w:tcPr>
          <w:p w:rsidR="00FF662E" w:rsidRDefault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Декларация по 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деятельность не осуществлялась сдается нулевая декларация)</w:t>
            </w:r>
          </w:p>
        </w:tc>
        <w:tc>
          <w:tcPr>
            <w:tcW w:w="3115" w:type="dxa"/>
          </w:tcPr>
          <w:p w:rsidR="00FF662E" w:rsidRDefault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2019 год - до 31 марта 2020 года</w:t>
            </w:r>
          </w:p>
        </w:tc>
        <w:tc>
          <w:tcPr>
            <w:tcW w:w="3115" w:type="dxa"/>
          </w:tcPr>
          <w:p w:rsidR="00FF662E" w:rsidRDefault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Бумажная или электронная</w:t>
            </w:r>
          </w:p>
        </w:tc>
      </w:tr>
      <w:tr w:rsidR="00FF662E" w:rsidTr="00FF662E">
        <w:tc>
          <w:tcPr>
            <w:tcW w:w="3115" w:type="dxa"/>
          </w:tcPr>
          <w:p w:rsidR="00FF662E" w:rsidRDefault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(баланс ф№1, отчет о прибылях и убытках (о финансовых результатах) ф №2)</w:t>
            </w:r>
          </w:p>
        </w:tc>
        <w:tc>
          <w:tcPr>
            <w:tcW w:w="3115" w:type="dxa"/>
          </w:tcPr>
          <w:p w:rsidR="00FF662E" w:rsidRDefault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2019 год - до 31 марта 2020 года</w:t>
            </w:r>
          </w:p>
        </w:tc>
        <w:tc>
          <w:tcPr>
            <w:tcW w:w="3115" w:type="dxa"/>
          </w:tcPr>
          <w:p w:rsidR="00FF662E" w:rsidRDefault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Бумажная или электронная</w:t>
            </w:r>
          </w:p>
        </w:tc>
      </w:tr>
    </w:tbl>
    <w:p w:rsidR="00FF662E" w:rsidRDefault="00FF662E">
      <w:pPr>
        <w:rPr>
          <w:rFonts w:ascii="Times New Roman" w:hAnsi="Times New Roman" w:cs="Times New Roman"/>
          <w:sz w:val="24"/>
          <w:szCs w:val="24"/>
        </w:rPr>
      </w:pPr>
    </w:p>
    <w:p w:rsidR="00FF662E" w:rsidRDefault="00FF662E" w:rsidP="00FF662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662E">
        <w:rPr>
          <w:rFonts w:ascii="Times New Roman" w:hAnsi="Times New Roman" w:cs="Times New Roman"/>
          <w:b/>
          <w:sz w:val="24"/>
          <w:szCs w:val="24"/>
        </w:rPr>
        <w:t>Отчеты за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662E" w:rsidTr="00FF662E"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</w:p>
        </w:tc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Крайние сроки сдачи </w:t>
            </w:r>
          </w:p>
        </w:tc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F662E" w:rsidTr="00FF662E"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 </w:t>
            </w:r>
          </w:p>
        </w:tc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2019 год - не позднее 20 января 2020 года</w:t>
            </w:r>
          </w:p>
        </w:tc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или электронная</w:t>
            </w:r>
          </w:p>
        </w:tc>
      </w:tr>
      <w:tr w:rsidR="00FF662E" w:rsidTr="00FF662E"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P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СЗВ-М, </w:t>
            </w: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Форма СЗВ-ТД - данные, необходимые для внесения в электронную трудовую книжку (с отчета за январь 2020 года)</w:t>
            </w: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662E" w:rsidRP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Не позднее 15-го числа месяца, следующего за отчетным. </w:t>
            </w:r>
          </w:p>
          <w:p w:rsidR="00FF662E" w:rsidRP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Крайние сроки сдачи: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декабрь 2019 - 15.01.2020;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январь 2020 - 17.02.2020;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февраль - 16.03.2020;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март - 15.04.2020;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апрель - 15.05.2020;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май - 15.06.2020;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июнь – 15.07.2020;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июль – 17.08.2020;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август – 15.09.2020;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сентябрь – 15.10.2020;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октябрь - 16.11.2020;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ноябрь - 15.12.2020;</w:t>
            </w:r>
          </w:p>
          <w:p w:rsidR="00FF662E" w:rsidRPr="00FF662E" w:rsidRDefault="00FF662E" w:rsidP="00FF66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декабрь 2020 - 15.01.202</w:t>
            </w: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, если количество сотрудников, данные о которых включены в расчет, - 25 человек или более </w:t>
            </w:r>
          </w:p>
        </w:tc>
      </w:tr>
      <w:tr w:rsidR="00FF662E" w:rsidTr="00FF662E"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СЗВ-СТАЖ (одновременно с формой ОДВ-1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до 2 марта 2020 года</w:t>
            </w:r>
          </w:p>
        </w:tc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, если количество сотрудников, данные о которых включены в расчет, - 25 человек или более </w:t>
            </w:r>
          </w:p>
        </w:tc>
      </w:tr>
      <w:tr w:rsidR="00FF662E" w:rsidTr="00FF662E"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Расчет по страховым взносам (ЕРСВ)</w:t>
            </w:r>
            <w:r w:rsidR="00E543F5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r w:rsidR="00E543F5" w:rsidRPr="00E543F5">
              <w:rPr>
                <w:rFonts w:ascii="Times New Roman" w:hAnsi="Times New Roman" w:cs="Times New Roman"/>
                <w:sz w:val="24"/>
                <w:szCs w:val="24"/>
              </w:rPr>
              <w:t>– КНД 1151111</w:t>
            </w:r>
          </w:p>
        </w:tc>
        <w:tc>
          <w:tcPr>
            <w:tcW w:w="3115" w:type="dxa"/>
          </w:tcPr>
          <w:p w:rsidR="00FF662E" w:rsidRP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Не позднее 30-го числа месяца, следующего за отчетным периодом:</w:t>
            </w:r>
          </w:p>
          <w:p w:rsidR="00FF662E" w:rsidRPr="00FF662E" w:rsidRDefault="00FF662E" w:rsidP="00FF66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2019 год - 30.01.2020;</w:t>
            </w:r>
          </w:p>
          <w:p w:rsidR="00FF662E" w:rsidRPr="00FF662E" w:rsidRDefault="00FF662E" w:rsidP="00FF66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1 квартал 2020 - 30.04.2020;</w:t>
            </w:r>
          </w:p>
          <w:p w:rsidR="00FF662E" w:rsidRPr="00FF662E" w:rsidRDefault="00FF662E" w:rsidP="00FF66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полугодие 2020 - 30.07.2020;</w:t>
            </w:r>
          </w:p>
          <w:p w:rsidR="00FF662E" w:rsidRPr="00FF662E" w:rsidRDefault="00FF662E" w:rsidP="00FF66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9 месяцев 2020 - 30.10.2020;</w:t>
            </w:r>
          </w:p>
          <w:p w:rsidR="00FF662E" w:rsidRPr="00FF662E" w:rsidRDefault="00FF662E" w:rsidP="00FF66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2020 год - 01.02.2021</w:t>
            </w: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, если количество сотрудников за квартал превышает 25 человек</w:t>
            </w:r>
          </w:p>
        </w:tc>
      </w:tr>
      <w:tr w:rsidR="00FF662E" w:rsidTr="00FF662E"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Форма 4-ФСС</w:t>
            </w:r>
          </w:p>
        </w:tc>
        <w:tc>
          <w:tcPr>
            <w:tcW w:w="3115" w:type="dxa"/>
          </w:tcPr>
          <w:p w:rsidR="00FF662E" w:rsidRP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На бумаге – не позднее 20-го, в электронном виде – 25-го числа по итогам отчетного периода:</w:t>
            </w:r>
          </w:p>
          <w:p w:rsidR="00FF662E" w:rsidRPr="00FF662E" w:rsidRDefault="00FF662E" w:rsidP="00FF662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2019 год - 20 и 27 января 2020 года соответственно;</w:t>
            </w:r>
          </w:p>
          <w:p w:rsidR="00FF662E" w:rsidRPr="00FF662E" w:rsidRDefault="00FF662E" w:rsidP="00FF662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1 квартал 2020 - 20 и 27 апреля;</w:t>
            </w:r>
          </w:p>
          <w:p w:rsidR="00FF662E" w:rsidRPr="00FF662E" w:rsidRDefault="00FF662E" w:rsidP="00FF662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полугодие 2020 - 20 и 27 июля;</w:t>
            </w:r>
          </w:p>
          <w:p w:rsidR="00FF662E" w:rsidRPr="00FF662E" w:rsidRDefault="00FF662E" w:rsidP="00FF662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9 месяцев 2020 - 20 и 26 октября;</w:t>
            </w:r>
          </w:p>
          <w:p w:rsidR="00FF662E" w:rsidRPr="00FF662E" w:rsidRDefault="00FF662E" w:rsidP="00FF662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2020 год - 20 и 25 января 2021 года</w:t>
            </w: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, если количество сотрудников за год превышает 25 человек</w:t>
            </w:r>
          </w:p>
        </w:tc>
      </w:tr>
      <w:tr w:rsidR="00FF662E" w:rsidTr="00FF662E"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2-НДФЛ</w:t>
            </w:r>
          </w:p>
        </w:tc>
        <w:tc>
          <w:tcPr>
            <w:tcW w:w="3115" w:type="dxa"/>
          </w:tcPr>
          <w:p w:rsidR="00FF662E" w:rsidRP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Сообщение о невозможности удержать НДФЛ – форма 2-НДФЛ с признаком «2»:</w:t>
            </w:r>
          </w:p>
          <w:p w:rsidR="00FF662E" w:rsidRPr="00FF662E" w:rsidRDefault="00FF662E" w:rsidP="00FF662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2019 год - не позднее 2 марта 2020 </w:t>
            </w:r>
          </w:p>
          <w:p w:rsidR="00FF662E" w:rsidRP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Справка о доходах физического лица – форма 2-НДФЛ с признаком «1»:</w:t>
            </w:r>
          </w:p>
          <w:p w:rsidR="00FF662E" w:rsidRPr="00FF662E" w:rsidRDefault="00FF662E" w:rsidP="00FF662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2019 год - не позднее 2 марта 2020</w:t>
            </w: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, если в отчетном году количество физлиц – получателей доходов – 25 человек или более</w:t>
            </w:r>
          </w:p>
        </w:tc>
      </w:tr>
      <w:tr w:rsidR="00FF662E" w:rsidTr="00FF662E"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6-НДФЛ</w:t>
            </w:r>
          </w:p>
        </w:tc>
        <w:tc>
          <w:tcPr>
            <w:tcW w:w="3115" w:type="dxa"/>
          </w:tcPr>
          <w:p w:rsidR="00FF662E" w:rsidRP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В течение года - не позднее последнего дня месяца, следующего за отчетным периодом; за год - не позднее 1 апреля. А именно: </w:t>
            </w:r>
          </w:p>
          <w:p w:rsidR="00FF662E" w:rsidRPr="00FF662E" w:rsidRDefault="00FF662E" w:rsidP="00FF66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2019 год - 2.03.2020;</w:t>
            </w:r>
          </w:p>
          <w:p w:rsidR="00FF662E" w:rsidRPr="00FF662E" w:rsidRDefault="00FF662E" w:rsidP="00FF66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за 1 квартал 2020 - 30.04.2020;</w:t>
            </w:r>
          </w:p>
          <w:p w:rsidR="00FF662E" w:rsidRPr="00FF662E" w:rsidRDefault="00FF662E" w:rsidP="00FF66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полугодие 2020 - 31.07.2020;</w:t>
            </w:r>
          </w:p>
          <w:p w:rsidR="00FF662E" w:rsidRPr="00FF662E" w:rsidRDefault="00FF662E" w:rsidP="00FF66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9 месяцев 2020 - 2.11.2020;</w:t>
            </w:r>
          </w:p>
          <w:p w:rsidR="00FF662E" w:rsidRPr="00FF662E" w:rsidRDefault="00FF662E" w:rsidP="00FF66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2020 год - 1.03.2021</w:t>
            </w: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E" w:rsidRDefault="00FF662E" w:rsidP="00F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FF662E">
              <w:rPr>
                <w:rFonts w:ascii="Times New Roman" w:hAnsi="Times New Roman" w:cs="Times New Roman"/>
                <w:sz w:val="24"/>
                <w:szCs w:val="24"/>
              </w:rPr>
              <w:t>, если в отчетном году количество физлиц – получателей доходов – 25 человек или более </w:t>
            </w:r>
          </w:p>
        </w:tc>
      </w:tr>
    </w:tbl>
    <w:p w:rsidR="00FF662E" w:rsidRDefault="00FF662E" w:rsidP="00FF66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662E" w:rsidRDefault="006A7449" w:rsidP="00FF662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A7449">
        <w:rPr>
          <w:rFonts w:ascii="Times New Roman" w:hAnsi="Times New Roman" w:cs="Times New Roman"/>
          <w:bCs/>
          <w:sz w:val="24"/>
          <w:szCs w:val="24"/>
        </w:rPr>
        <w:t>ОДВ-1 – форма, подаваемая работодателями вместе с персонифицированной отчетностью. Документ представляет собой опись сдаваемых в подразделение Пенсионного фонда отчетов с персональными данными застрахованных лиц (трудоустроенных физических лиц). С этого года действует новая форма бланка ОДВ-1. Заполненный бланк ОДВ-1 не может быть подан в ПФР обособленно, он всегда должен идти в комплекте с другими отчетами.</w:t>
      </w:r>
    </w:p>
    <w:p w:rsidR="00E543F5" w:rsidRPr="00E543F5" w:rsidRDefault="00E543F5" w:rsidP="00FF662E">
      <w:pPr>
        <w:ind w:firstLine="709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 xml:space="preserve">Дополнительно посмотрите информацию по данной теме на официальных сайтах налоговой, пенсионного фонда и ФСС. </w:t>
      </w:r>
    </w:p>
    <w:p w:rsidR="00E543F5" w:rsidRDefault="00E543F5" w:rsidP="00FF662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A7449" w:rsidRPr="006A7449" w:rsidRDefault="006A7449" w:rsidP="00FF662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F662E" w:rsidRPr="00FF662E" w:rsidRDefault="00FF662E" w:rsidP="00FF662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F662E" w:rsidRPr="00FF662E" w:rsidRDefault="00FF662E" w:rsidP="00FF662E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662E" w:rsidRPr="00FF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80BF9"/>
    <w:multiLevelType w:val="multilevel"/>
    <w:tmpl w:val="EC96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53EA"/>
    <w:multiLevelType w:val="multilevel"/>
    <w:tmpl w:val="FCCC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808C9"/>
    <w:multiLevelType w:val="multilevel"/>
    <w:tmpl w:val="4C4A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E11EA"/>
    <w:multiLevelType w:val="multilevel"/>
    <w:tmpl w:val="D91A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A4667"/>
    <w:multiLevelType w:val="multilevel"/>
    <w:tmpl w:val="1EB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57583"/>
    <w:multiLevelType w:val="multilevel"/>
    <w:tmpl w:val="CE12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ED"/>
    <w:rsid w:val="003F33ED"/>
    <w:rsid w:val="00521FB8"/>
    <w:rsid w:val="006A7449"/>
    <w:rsid w:val="00871147"/>
    <w:rsid w:val="00E543F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B85F-C84D-4E28-A69E-019B064F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6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2020-01-29T11:00:00Z</cp:lastPrinted>
  <dcterms:created xsi:type="dcterms:W3CDTF">2020-01-29T10:28:00Z</dcterms:created>
  <dcterms:modified xsi:type="dcterms:W3CDTF">2020-03-31T10:52:00Z</dcterms:modified>
</cp:coreProperties>
</file>